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   </w:t>
      </w:r>
      <w:proofErr w:type="spellStart"/>
      <w:r>
        <w:rPr>
          <w:b/>
          <w:sz w:val="40"/>
          <w:szCs w:val="40"/>
        </w:rPr>
        <w:t>Медяковского</w:t>
      </w:r>
      <w:proofErr w:type="spellEnd"/>
      <w:r>
        <w:rPr>
          <w:b/>
          <w:sz w:val="40"/>
          <w:szCs w:val="40"/>
        </w:rPr>
        <w:t xml:space="preserve">  сельсовета </w:t>
      </w:r>
      <w:proofErr w:type="spellStart"/>
      <w:r>
        <w:rPr>
          <w:b/>
          <w:sz w:val="40"/>
          <w:szCs w:val="40"/>
        </w:rPr>
        <w:t>Купинского</w:t>
      </w:r>
      <w:proofErr w:type="spellEnd"/>
      <w:r>
        <w:rPr>
          <w:b/>
          <w:sz w:val="40"/>
          <w:szCs w:val="40"/>
        </w:rPr>
        <w:t xml:space="preserve">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685816">
        <w:rPr>
          <w:sz w:val="56"/>
          <w:szCs w:val="56"/>
        </w:rPr>
        <w:t>6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685816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685816" w:rsidRDefault="00473451" w:rsidP="00685816">
      <w:pPr>
        <w:jc w:val="center"/>
      </w:pPr>
      <w:r>
        <w:rPr>
          <w:b/>
          <w:bCs/>
          <w:sz w:val="28"/>
          <w:szCs w:val="28"/>
        </w:rPr>
        <w:t>1.</w:t>
      </w:r>
      <w:r w:rsidR="00685816" w:rsidRPr="00685816">
        <w:t xml:space="preserve"> </w:t>
      </w:r>
      <w:r w:rsidR="00685816">
        <w:t>Порядок использования открытого огня  и разведения костров на землях сельскохозяйственного назначения и землях запаса</w:t>
      </w:r>
    </w:p>
    <w:p w:rsidR="00685816" w:rsidRDefault="00685816" w:rsidP="00685816">
      <w:pPr>
        <w:jc w:val="center"/>
      </w:pPr>
      <w:r>
        <w:rPr>
          <w:noProof/>
        </w:rPr>
        <w:drawing>
          <wp:inline distT="0" distB="0" distL="0" distR="0">
            <wp:extent cx="4970145" cy="3295650"/>
            <wp:effectExtent l="19050" t="0" r="1905" b="0"/>
            <wp:docPr id="4" name="Рисунок 2" descr="_Ka1a1I0K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Ka1a1I0KR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64">
        <w:pict>
          <v:rect id="AutoShape 3" o:spid="_x0000_s1026" alt="https://pp.userapi.com/c840524/v840524038/4ed4b/_Ka1a1I0KRk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BtclnbkAgAA/wUAAA4AAAAAAAAAAAAAAAAA&#10;LgIAAGRycy9lMm9Eb2MueG1sUEsBAi0AFAAGAAgAAAAhAEyg6SzYAAAAAwEAAA8AAAAAAAAAAAAA&#10;AAAAPgUAAGRycy9kb3ducmV2LnhtbFBLBQYAAAAABAAEAPMAAABDBgAAAAA=&#10;" filled="f" stroked="f">
            <o:lock v:ext="edit" aspectratio="t"/>
            <w10:wrap type="none"/>
            <w10:anchorlock/>
          </v:rect>
        </w:pict>
      </w:r>
    </w:p>
    <w:p w:rsidR="00685816" w:rsidRDefault="00685816" w:rsidP="00685816">
      <w:pPr>
        <w:jc w:val="center"/>
      </w:pPr>
    </w:p>
    <w:p w:rsidR="00685816" w:rsidRDefault="00685816" w:rsidP="00685816">
      <w:pPr>
        <w:ind w:firstLine="900"/>
        <w:jc w:val="both"/>
      </w:pPr>
      <w:r>
        <w:t xml:space="preserve">Ежегодно, в весенне-летний пожароопасный период, с наступлением сухой и ветреной погоды происходит осложнение оперативной обстановки с пожарами на территории  </w:t>
      </w:r>
      <w:proofErr w:type="spellStart"/>
      <w:r>
        <w:t>Купинского</w:t>
      </w:r>
      <w:proofErr w:type="spellEnd"/>
      <w:r>
        <w:t xml:space="preserve"> и Чистоозерного районов. По результатам проведенного анализа оперативной обстановки с пожарами в весенне-летние пожароопасные периоды прошлых лет на территориях населенных пунктов вышеуказанных районов наиболее незащищенной категорией объектов является жилой сектор, а также происходит рост числа загораний сухой травянистой растительности на территории районов. Населением активно выжигаются остатки прошлогодней соломы, сухой травы, камыша и горючего мусора. Возрастает вероятность возникновения неконтролируемого пала сухой травянистой растительности на землях поселения, землях сельскохозяйственного назначения, вблизи населенных пунктов, а также лесных массивов.</w:t>
      </w:r>
    </w:p>
    <w:p w:rsidR="00685816" w:rsidRDefault="00685816" w:rsidP="00685816">
      <w:pPr>
        <w:ind w:firstLine="900"/>
        <w:jc w:val="both"/>
      </w:pPr>
      <w:r>
        <w:t xml:space="preserve">В рамках обеспечения пожарной безопасности на территории населенных пунктов </w:t>
      </w:r>
      <w:proofErr w:type="spellStart"/>
      <w:r>
        <w:t>Купинского</w:t>
      </w:r>
      <w:proofErr w:type="spellEnd"/>
      <w:r>
        <w:t xml:space="preserve"> и Чистоозерного районов, Отдел надзорной деятельности и профилактической работы по </w:t>
      </w:r>
      <w:proofErr w:type="spellStart"/>
      <w:r>
        <w:t>Купинскому</w:t>
      </w:r>
      <w:proofErr w:type="spellEnd"/>
      <w:r>
        <w:t xml:space="preserve"> и Чистоозерному районам сообщает, что Постановлением Правительства РФ от 30.12.2017г. № 1717 «О внесении изменений  в </w:t>
      </w:r>
      <w:r>
        <w:lastRenderedPageBreak/>
        <w:t>Правила противопожарного режима в РФ» дополнены пунктом 218(1) следующего содержания:</w:t>
      </w:r>
    </w:p>
    <w:p w:rsidR="00685816" w:rsidRDefault="00685816" w:rsidP="00685816">
      <w:pPr>
        <w:ind w:firstLine="900"/>
        <w:jc w:val="both"/>
        <w:rPr>
          <w:i/>
        </w:rPr>
      </w:pPr>
      <w:r>
        <w:rPr>
          <w:i/>
        </w:rPr>
        <w:t>«218(1).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сенокосах».</w:t>
      </w:r>
    </w:p>
    <w:p w:rsidR="00685816" w:rsidRPr="00B70C58" w:rsidRDefault="00685816" w:rsidP="00685816">
      <w:pPr>
        <w:ind w:firstLine="900"/>
        <w:jc w:val="both"/>
      </w:pPr>
      <w:r w:rsidRPr="00B70C58">
        <w:t>В целях недопущения зарастания земельных участков, указанные работы целесообразно проводить регулярно в течение пожароопасного сезона.</w:t>
      </w:r>
    </w:p>
    <w:p w:rsidR="00685816" w:rsidRDefault="00685816" w:rsidP="00685816">
      <w:pPr>
        <w:ind w:firstLine="900"/>
        <w:jc w:val="both"/>
      </w:pPr>
      <w:r>
        <w:t>Данное правило вступило в силу с 17 января 2018 года.</w:t>
      </w:r>
    </w:p>
    <w:p w:rsidR="00685816" w:rsidRDefault="00685816" w:rsidP="00685816">
      <w:pPr>
        <w:ind w:firstLine="900"/>
        <w:jc w:val="both"/>
      </w:pPr>
      <w:r>
        <w:t>Требования к мерам пожарной безопасности при проведении выжиганий сухой травянистой растительности также установлены пунктами 72(1), 72(2) Правил противопожарного режима в РФ.</w:t>
      </w:r>
    </w:p>
    <w:p w:rsidR="00685816" w:rsidRDefault="00685816" w:rsidP="00685816">
      <w:pPr>
        <w:ind w:firstLine="900"/>
        <w:jc w:val="both"/>
      </w:pPr>
      <w:r>
        <w:t>Вышеуказанными Правилами сплошные площадные выжигания (за исключением земель сельскохозяйственного назначения и запаса) разрешено производить в безветренную погоду при условии что:</w:t>
      </w:r>
    </w:p>
    <w:p w:rsidR="00685816" w:rsidRDefault="00685816" w:rsidP="00685816">
      <w:pPr>
        <w:ind w:firstLine="900"/>
        <w:jc w:val="both"/>
      </w:pPr>
      <w:r>
        <w:t xml:space="preserve">- участок для выжигания сухой травянистой растительности </w:t>
      </w:r>
      <w:proofErr w:type="spellStart"/>
      <w:r>
        <w:t>распологается</w:t>
      </w:r>
      <w:proofErr w:type="spellEnd"/>
      <w:r>
        <w:t xml:space="preserve"> не ближе 50 метров от ближайшего объекта защиты;</w:t>
      </w:r>
    </w:p>
    <w:p w:rsidR="00685816" w:rsidRDefault="00685816" w:rsidP="00685816">
      <w:pPr>
        <w:ind w:firstLine="900"/>
        <w:jc w:val="both"/>
      </w:pPr>
      <w:r>
        <w:t>- территория вокруг участка для выжигания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 полосой шириной не менее 1,4 метра;</w:t>
      </w:r>
    </w:p>
    <w:p w:rsidR="00685816" w:rsidRDefault="00685816" w:rsidP="00685816">
      <w:pPr>
        <w:ind w:firstLine="900"/>
        <w:jc w:val="both"/>
      </w:pPr>
      <w:r>
        <w:t>- лица, участвующие в выжигании сухой травянистой растительности, обеспечены первичными средствами пожаротушения.</w:t>
      </w:r>
    </w:p>
    <w:p w:rsidR="00685816" w:rsidRDefault="00685816" w:rsidP="00685816">
      <w:pPr>
        <w:ind w:firstLine="900"/>
        <w:jc w:val="both"/>
      </w:pPr>
      <w:r>
        <w:t xml:space="preserve">Не допускается проведение выжиганий </w:t>
      </w:r>
      <w:proofErr w:type="gramStart"/>
      <w:r>
        <w:t>на</w:t>
      </w:r>
      <w:proofErr w:type="gramEnd"/>
      <w:r>
        <w:t>:</w:t>
      </w:r>
    </w:p>
    <w:p w:rsidR="00685816" w:rsidRDefault="00685816" w:rsidP="00685816">
      <w:pPr>
        <w:ind w:firstLine="900"/>
        <w:jc w:val="both"/>
      </w:pPr>
      <w:proofErr w:type="gramStart"/>
      <w:r>
        <w:t>территориях</w:t>
      </w:r>
      <w:proofErr w:type="gramEnd"/>
      <w:r>
        <w:t xml:space="preserve"> с действующим особым противопожарным режимом;</w:t>
      </w:r>
    </w:p>
    <w:p w:rsidR="00685816" w:rsidRDefault="00685816" w:rsidP="00685816">
      <w:pPr>
        <w:ind w:firstLine="900"/>
        <w:jc w:val="both"/>
      </w:pPr>
      <w:r>
        <w:t xml:space="preserve">земельных </w:t>
      </w:r>
      <w:proofErr w:type="gramStart"/>
      <w:r>
        <w:t>участках</w:t>
      </w:r>
      <w:proofErr w:type="gramEnd"/>
      <w:r>
        <w:t>, находящихся на торфяных почвах;</w:t>
      </w:r>
    </w:p>
    <w:p w:rsidR="00685816" w:rsidRDefault="00685816" w:rsidP="00685816">
      <w:pPr>
        <w:ind w:firstLine="900"/>
        <w:jc w:val="both"/>
      </w:pPr>
      <w:proofErr w:type="gramStart"/>
      <w:r>
        <w:t>землях</w:t>
      </w:r>
      <w:proofErr w:type="gramEnd"/>
      <w:r>
        <w:t xml:space="preserve"> запаса и сельскохозяйственного назначения (за исключением рисовой соломы).</w:t>
      </w:r>
    </w:p>
    <w:p w:rsidR="00685816" w:rsidRDefault="00685816" w:rsidP="00685816">
      <w:pPr>
        <w:ind w:firstLine="900"/>
        <w:jc w:val="both"/>
      </w:pPr>
      <w:r>
        <w:t>Одновременно на землях сельскохозяйственного назначения и землях запаса допускается уничтожение сухой травянистой растительности, стерни, пожнивных остатков путем сжигания при условии соблюдения требований пожарной безопасности, установленных приказом МЧС России от 26.01.2016 № 26 «Об утверждении Порядка использования открытого огня и разведения костров на землях сельскохозяйственного назначения и землях запаса».</w:t>
      </w:r>
    </w:p>
    <w:p w:rsidR="00685816" w:rsidRDefault="00685816" w:rsidP="00685816">
      <w:pPr>
        <w:ind w:firstLine="900"/>
        <w:jc w:val="both"/>
      </w:pPr>
      <w:r>
        <w:t>Выполнение таких работ должно осуществляться в безветренную погоду.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деревьев. Диаметр очага горения не должен превышать 3 метров.</w:t>
      </w:r>
    </w:p>
    <w:p w:rsidR="00685816" w:rsidRDefault="00685816" w:rsidP="00685816">
      <w:pPr>
        <w:ind w:firstLine="900"/>
        <w:jc w:val="both"/>
      </w:pPr>
      <w: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685816" w:rsidRDefault="00685816" w:rsidP="00685816">
      <w:pPr>
        <w:ind w:firstLine="900"/>
        <w:jc w:val="both"/>
      </w:pPr>
      <w:r>
        <w:t>На каждый очаг использования открытого огня должно быть задействовано не менее 2-х человек, прошедших обучение мерам пожарной безопасности, обеспеченных первичными средствами пожаротушения и мобильным средством связи для вызова подразделения пожарной охраны.</w:t>
      </w:r>
    </w:p>
    <w:p w:rsidR="00685816" w:rsidRDefault="00685816" w:rsidP="00685816">
      <w:pPr>
        <w:ind w:firstLine="900"/>
        <w:jc w:val="both"/>
      </w:pPr>
      <w:r>
        <w:t>Исключение в части существующего запрета на проведение сплошных выжиганий на землях сельскохозяйственного назначения сделано в отношении допустимости проведения площадных выжиганий рисовой соломы.</w:t>
      </w:r>
    </w:p>
    <w:p w:rsidR="00685816" w:rsidRDefault="00685816" w:rsidP="00685816">
      <w:pPr>
        <w:ind w:firstLine="900"/>
        <w:jc w:val="both"/>
      </w:pPr>
      <w:r>
        <w:lastRenderedPageBreak/>
        <w:t>О планировании проведения соответствующих работ необходимо предварительно уведомлять ФКУ ЦУКС ГУ МЧС России по субъектам РФ, органы местного самоуправления, а также пожарно-спасательные подразделения.</w:t>
      </w:r>
    </w:p>
    <w:p w:rsidR="00685816" w:rsidRDefault="00685816" w:rsidP="00685816">
      <w:pPr>
        <w:ind w:firstLine="900"/>
        <w:jc w:val="both"/>
      </w:pPr>
      <w:r>
        <w:t>Выполнять вышеуказанные работы целесообразно сразу после схода основной массы снега до наступления пожароопасного сезона или/и после окончания пожароопасного сезона, в зависимости от местных условий.</w:t>
      </w:r>
    </w:p>
    <w:p w:rsidR="00685816" w:rsidRDefault="00685816" w:rsidP="00685816">
      <w:pPr>
        <w:ind w:firstLine="900"/>
        <w:jc w:val="both"/>
      </w:pPr>
    </w:p>
    <w:p w:rsidR="00685816" w:rsidRDefault="00685816" w:rsidP="00685816">
      <w:pPr>
        <w:ind w:firstLine="900"/>
        <w:jc w:val="both"/>
      </w:pPr>
    </w:p>
    <w:p w:rsidR="00685816" w:rsidRDefault="00685816" w:rsidP="00685816">
      <w:pPr>
        <w:ind w:firstLine="900"/>
        <w:jc w:val="both"/>
      </w:pPr>
      <w:r>
        <w:t xml:space="preserve">Инспектор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Купинскому</w:t>
      </w:r>
      <w:proofErr w:type="spellEnd"/>
      <w:r>
        <w:t xml:space="preserve"> и Чистоозерному районам </w:t>
      </w:r>
    </w:p>
    <w:p w:rsidR="00D26CB3" w:rsidRDefault="00685816" w:rsidP="00685816">
      <w:pPr>
        <w:ind w:firstLine="900"/>
        <w:jc w:val="both"/>
      </w:pPr>
      <w:r>
        <w:t>Иванова Елена</w:t>
      </w:r>
    </w:p>
    <w:p w:rsidR="00A654CD" w:rsidRPr="00685816" w:rsidRDefault="00A654CD" w:rsidP="00685816">
      <w:pPr>
        <w:ind w:firstLine="900"/>
        <w:jc w:val="both"/>
      </w:pPr>
    </w:p>
    <w:p w:rsidR="00A654CD" w:rsidRDefault="00A654CD" w:rsidP="00A654C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A65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МЕДЯКОВСКОГО  СЕЛЬСОВЕТА  </w:t>
      </w:r>
    </w:p>
    <w:p w:rsidR="00A654CD" w:rsidRDefault="00A654CD" w:rsidP="00A65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 РАЙОНА НОВОСИБИРСКОЙ  ОБЛАСТИ</w:t>
      </w:r>
    </w:p>
    <w:p w:rsidR="00A654CD" w:rsidRDefault="00A654CD" w:rsidP="00A654CD">
      <w:pPr>
        <w:jc w:val="center"/>
        <w:rPr>
          <w:sz w:val="28"/>
          <w:szCs w:val="28"/>
        </w:rPr>
      </w:pPr>
    </w:p>
    <w:p w:rsidR="00A654CD" w:rsidRDefault="00A654CD" w:rsidP="00A654C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654CD" w:rsidRDefault="00A654CD" w:rsidP="00A654CD">
      <w:pPr>
        <w:jc w:val="center"/>
        <w:rPr>
          <w:sz w:val="28"/>
          <w:szCs w:val="28"/>
        </w:rPr>
      </w:pPr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       23.03.2018г                                                                                         № 9</w:t>
      </w:r>
    </w:p>
    <w:p w:rsidR="00A654CD" w:rsidRDefault="00A654CD" w:rsidP="00A654CD">
      <w:pPr>
        <w:rPr>
          <w:sz w:val="28"/>
          <w:szCs w:val="28"/>
        </w:rPr>
      </w:pPr>
    </w:p>
    <w:p w:rsidR="00A654CD" w:rsidRDefault="00A654CD" w:rsidP="00A654C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 публичных  слушаний»</w:t>
      </w:r>
    </w:p>
    <w:p w:rsidR="00A654CD" w:rsidRDefault="00A654CD" w:rsidP="00A654CD">
      <w:pPr>
        <w:jc w:val="center"/>
        <w:rPr>
          <w:sz w:val="28"/>
          <w:szCs w:val="28"/>
        </w:rPr>
      </w:pPr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 131-ФЗ «</w:t>
      </w:r>
      <w:proofErr w:type="gramStart"/>
      <w:r>
        <w:rPr>
          <w:sz w:val="28"/>
          <w:szCs w:val="28"/>
        </w:rPr>
        <w:t>Об</w:t>
      </w:r>
      <w:proofErr w:type="gramEnd"/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общих 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 организации  местного самоуправления в Российской Федерации», ст.10 п.3 Устава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      1. Провести публичные слушания  по теме: «О внесении изменений в Устав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 области»</w:t>
      </w:r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          Место проведения: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23.04.2018г</w:t>
      </w:r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проведения:14 час.00мин.</w:t>
      </w:r>
    </w:p>
    <w:p w:rsidR="00A654CD" w:rsidRDefault="00A654CD" w:rsidP="00A654C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Рабочей группе обеспечить подготовку и проведение публичных слушаний в соответствии с Положением «О проведении публичных  слушаний»</w:t>
      </w:r>
    </w:p>
    <w:p w:rsidR="00A654CD" w:rsidRDefault="00A654CD" w:rsidP="00A654CD">
      <w:pPr>
        <w:tabs>
          <w:tab w:val="left" w:pos="955"/>
        </w:tabs>
        <w:rPr>
          <w:sz w:val="28"/>
          <w:szCs w:val="28"/>
        </w:rPr>
      </w:pPr>
    </w:p>
    <w:p w:rsidR="00A654CD" w:rsidRDefault="00A654CD" w:rsidP="00A654CD">
      <w:pPr>
        <w:rPr>
          <w:sz w:val="28"/>
          <w:szCs w:val="28"/>
        </w:rPr>
      </w:pPr>
    </w:p>
    <w:p w:rsidR="00A654CD" w:rsidRDefault="00A654CD" w:rsidP="00A654CD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A654CD" w:rsidRDefault="00A654CD" w:rsidP="00A654CD"/>
    <w:p w:rsidR="00473451" w:rsidRDefault="00473451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685816">
        <w:rPr>
          <w:b/>
          <w:sz w:val="40"/>
          <w:szCs w:val="40"/>
        </w:rPr>
        <w:t>2</w:t>
      </w:r>
      <w:r w:rsidR="00603DAA">
        <w:rPr>
          <w:b/>
          <w:sz w:val="40"/>
          <w:szCs w:val="40"/>
        </w:rPr>
        <w:t>6</w:t>
      </w:r>
      <w:r w:rsidR="000018CE">
        <w:rPr>
          <w:b/>
          <w:sz w:val="40"/>
          <w:szCs w:val="40"/>
        </w:rPr>
        <w:t>.03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1752F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4.1. На информационном  стенде в администрации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4.2.Распространение  через  депутатов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1752F8"/>
    <w:rsid w:val="003146D1"/>
    <w:rsid w:val="0037562A"/>
    <w:rsid w:val="00383AA8"/>
    <w:rsid w:val="0042649B"/>
    <w:rsid w:val="00461743"/>
    <w:rsid w:val="00473451"/>
    <w:rsid w:val="004A02D5"/>
    <w:rsid w:val="004E19A8"/>
    <w:rsid w:val="00603DAA"/>
    <w:rsid w:val="00685816"/>
    <w:rsid w:val="006C3A64"/>
    <w:rsid w:val="00702747"/>
    <w:rsid w:val="007C5DCF"/>
    <w:rsid w:val="00807C96"/>
    <w:rsid w:val="008E3EA1"/>
    <w:rsid w:val="00917FE5"/>
    <w:rsid w:val="009801F9"/>
    <w:rsid w:val="00A654CD"/>
    <w:rsid w:val="00AD5ABF"/>
    <w:rsid w:val="00D26CB3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09917-3F8D-4ABD-890D-2352334A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2018-01-09T01:51:00Z</dcterms:created>
  <dcterms:modified xsi:type="dcterms:W3CDTF">2018-04-24T03:23:00Z</dcterms:modified>
</cp:coreProperties>
</file>