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  МЕДЯКОВСКОГО СЕЛЬСОВЕТА                                          КУПИНСКОГО  РАЙОНА  НОВОСИБИРСКОЙ  ОБЛАСТИ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второй сессии шестого созыва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04.03.2024г                                                                                          № 136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плане работы Совета депутатов на 2024г»</w:t>
      </w: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Рассмотрев и обсудив план работы Совета депутатов  на 2024 год, Совет депутатов  Медяковского сельсовета  </w:t>
      </w:r>
      <w:r>
        <w:rPr>
          <w:rFonts w:ascii="Times New Roman" w:hAnsi="Times New Roman"/>
          <w:b/>
          <w:sz w:val="28"/>
          <w:szCs w:val="28"/>
        </w:rPr>
        <w:t>р е ш и л: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план работы Совета депутатов  на 2024 год. (План работы прилагается)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необходимости вносить изменения в годовой план работы при разработке ежемесячных планов работы Совета.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депутатов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Медяковского сельсовета                                                                                                      Купинского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Г.В.Макарова</w:t>
      </w:r>
    </w:p>
    <w:p w:rsidR="0034223F" w:rsidRDefault="0034223F" w:rsidP="0034223F">
      <w:pPr>
        <w:tabs>
          <w:tab w:val="left" w:pos="3593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Приложение № 1   к                                                                                                                                                                               решению № 136  52-й сессии                                                                                          6-го созыва от 04.03.2024г</w:t>
      </w:r>
    </w:p>
    <w:p w:rsidR="0034223F" w:rsidRDefault="0034223F" w:rsidP="0034223F">
      <w:pPr>
        <w:ind w:left="7674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Л А Н</w:t>
      </w: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 Совета депутатов на  2024год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55"/>
        <w:gridCol w:w="2640"/>
        <w:gridCol w:w="2849"/>
      </w:tblGrid>
      <w:tr w:rsidR="0034223F" w:rsidTr="0034223F">
        <w:trPr>
          <w:trHeight w:val="7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выносимые на обсуждение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</w:t>
            </w:r>
          </w:p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Совета депутатов Медяковского сельсовета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два месяца и по мере необходимости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4223F" w:rsidTr="0034223F">
        <w:trPr>
          <w:trHeight w:val="13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проектов решений и материалов для рассмотрения на заседаниях совета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каждой сессией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Медяковского сельсовета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-Отчет об исполнении бюджета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-отчет главы Медяковского сельсовета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 2024г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Медяковского сельсовета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сходах граждан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подготовке к отопительному сезону 2024-2025гг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сентябрь 2024г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-Утверждение проекта бюджета на 2025г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-разное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ноябрь 2024г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-Утверждение бюджета на 2025 год.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-разное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 2024г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планом проведения заседаний комиссии.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Депутатский контроль благоустройства в поселениях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</w:tbl>
    <w:p w:rsid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</w:p>
    <w:p w:rsidR="00860ADE" w:rsidRDefault="0034223F"/>
    <w:sectPr w:rsidR="00860ADE" w:rsidSect="00DF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4223F"/>
    <w:rsid w:val="00140FFC"/>
    <w:rsid w:val="00296A90"/>
    <w:rsid w:val="0034223F"/>
    <w:rsid w:val="00D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2229</Characters>
  <Application>Microsoft Office Word</Application>
  <DocSecurity>0</DocSecurity>
  <Lines>18</Lines>
  <Paragraphs>5</Paragraphs>
  <ScaleCrop>false</ScaleCrop>
  <Company>Grizli777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2024-03-12T01:59:00Z</dcterms:created>
  <dcterms:modified xsi:type="dcterms:W3CDTF">2024-03-12T02:05:00Z</dcterms:modified>
</cp:coreProperties>
</file>