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 статистический обзор обращений граждан, поступивших в администрацию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B30649">
        <w:rPr>
          <w:sz w:val="28"/>
          <w:szCs w:val="28"/>
        </w:rPr>
        <w:t>март</w:t>
      </w:r>
      <w:r w:rsidR="00D24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2018года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гражданам, представителям организаций  и общественных объединений обратиться к Главе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30649">
        <w:rPr>
          <w:sz w:val="28"/>
          <w:szCs w:val="28"/>
        </w:rPr>
        <w:t>март</w:t>
      </w:r>
      <w:r>
        <w:rPr>
          <w:sz w:val="28"/>
          <w:szCs w:val="28"/>
        </w:rPr>
        <w:t xml:space="preserve"> 2018года в администрацию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поступило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обращение,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Pr="00C57B2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558">
        <w:rPr>
          <w:sz w:val="28"/>
          <w:szCs w:val="28"/>
        </w:rPr>
        <w:t>Жилищно-коммунальной сферой</w:t>
      </w:r>
      <w:r>
        <w:rPr>
          <w:sz w:val="28"/>
          <w:szCs w:val="28"/>
        </w:rPr>
        <w:t xml:space="preserve">  – </w:t>
      </w:r>
      <w:r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>
        <w:rPr>
          <w:sz w:val="28"/>
          <w:szCs w:val="28"/>
        </w:rPr>
        <w:t>его</w:t>
      </w:r>
      <w:r w:rsidRPr="00452A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устного обращения 1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B3064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-0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B30649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1213AC"/>
    <w:rsid w:val="002226DB"/>
    <w:rsid w:val="00865216"/>
    <w:rsid w:val="0088327D"/>
    <w:rsid w:val="00B30649"/>
    <w:rsid w:val="00D2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1368</Characters>
  <Application>Microsoft Office Word</Application>
  <DocSecurity>0</DocSecurity>
  <Lines>11</Lines>
  <Paragraphs>3</Paragraphs>
  <ScaleCrop>false</ScaleCrop>
  <Company>Grizli777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2018-03-02T03:52:00Z</dcterms:created>
  <dcterms:modified xsi:type="dcterms:W3CDTF">2018-04-03T02:38:00Z</dcterms:modified>
</cp:coreProperties>
</file>