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D0753C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17296" w:rsidRPr="00EB7F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7296" w:rsidRPr="00EB7F12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</w:t>
      </w:r>
      <w:r w:rsidR="00A172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10A">
        <w:rPr>
          <w:rFonts w:ascii="Times New Roman" w:hAnsi="Times New Roman" w:cs="Times New Roman"/>
          <w:sz w:val="28"/>
          <w:szCs w:val="28"/>
        </w:rPr>
        <w:t xml:space="preserve">     </w:t>
      </w:r>
      <w:r w:rsidR="00A17296" w:rsidRPr="00EB7F12">
        <w:rPr>
          <w:rFonts w:ascii="Times New Roman" w:hAnsi="Times New Roman" w:cs="Times New Roman"/>
          <w:sz w:val="28"/>
          <w:szCs w:val="28"/>
        </w:rPr>
        <w:t xml:space="preserve">№ </w:t>
      </w:r>
      <w:r w:rsidR="00DF7C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8058C" w:rsidRPr="006A10B1" w:rsidRDefault="0098058C" w:rsidP="0098058C">
      <w:pPr>
        <w:pStyle w:val="ConsPlusTitle"/>
        <w:jc w:val="center"/>
        <w:rPr>
          <w:b w:val="0"/>
        </w:rPr>
      </w:pPr>
      <w:r w:rsidRPr="006A10B1">
        <w:rPr>
          <w:b w:val="0"/>
        </w:rPr>
        <w:t>О внесении изменений в</w:t>
      </w:r>
      <w:r w:rsidRPr="006A10B1">
        <w:t xml:space="preserve"> </w:t>
      </w:r>
      <w:r w:rsidRPr="006A10B1">
        <w:rPr>
          <w:b w:val="0"/>
        </w:rPr>
        <w:t>Порядок санкционирования оплаты</w:t>
      </w:r>
    </w:p>
    <w:p w:rsidR="001E5215" w:rsidRPr="006A10B1" w:rsidRDefault="0098058C" w:rsidP="0098058C">
      <w:pPr>
        <w:pStyle w:val="ConsPlusTitle"/>
        <w:jc w:val="center"/>
        <w:rPr>
          <w:b w:val="0"/>
        </w:rPr>
      </w:pPr>
      <w:r w:rsidRPr="006A10B1">
        <w:rPr>
          <w:b w:val="0"/>
        </w:rPr>
        <w:t>денежных обязательств получателей средств местного бюджета Медяковского  сельсовета Купинского района 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утвержденный постановлением № 54 от 17.11.2018 года «Об утверждении Порядка санкционирования оплаты денежных обязательств получателей средств местного бюджета Медяковского  сельсовета Купинского района 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A80F0E" w:rsidRPr="00B66815" w:rsidRDefault="00B66815" w:rsidP="00B66815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8"/>
          <w:szCs w:val="28"/>
        </w:rPr>
      </w:pPr>
      <w:r>
        <w:rPr>
          <w:rStyle w:val="apple-converted-space"/>
          <w:b w:val="0"/>
          <w:spacing w:val="2"/>
          <w:sz w:val="28"/>
          <w:szCs w:val="28"/>
          <w:shd w:val="clear" w:color="auto" w:fill="FFFFFF"/>
        </w:rPr>
        <w:t xml:space="preserve">                    </w:t>
      </w:r>
      <w:r w:rsidR="00A80F0E" w:rsidRPr="00B66815">
        <w:rPr>
          <w:rStyle w:val="apple-converted-space"/>
          <w:b w:val="0"/>
          <w:spacing w:val="2"/>
          <w:sz w:val="28"/>
          <w:szCs w:val="28"/>
          <w:shd w:val="clear" w:color="auto" w:fill="FFFFFF"/>
        </w:rPr>
        <w:t>В соответствии</w:t>
      </w:r>
      <w:r w:rsidR="00CE503D" w:rsidRPr="00B66815">
        <w:rPr>
          <w:rStyle w:val="apple-converted-space"/>
          <w:rFonts w:ascii="Arial" w:hAnsi="Arial" w:cs="Arial"/>
          <w:b w:val="0"/>
          <w:color w:val="2D2D2D"/>
          <w:spacing w:val="2"/>
          <w:sz w:val="28"/>
          <w:szCs w:val="28"/>
          <w:shd w:val="clear" w:color="auto" w:fill="FFFFFF"/>
        </w:rPr>
        <w:t> </w:t>
      </w:r>
      <w:r w:rsidR="00A80F0E" w:rsidRPr="00B66815">
        <w:rPr>
          <w:rStyle w:val="apple-converted-space"/>
          <w:rFonts w:ascii="Arial" w:hAnsi="Arial" w:cs="Arial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0753C" w:rsidRPr="00B66815">
        <w:rPr>
          <w:b w:val="0"/>
          <w:sz w:val="28"/>
          <w:szCs w:val="28"/>
        </w:rPr>
        <w:t xml:space="preserve">со </w:t>
      </w:r>
      <w:hyperlink r:id="rId8" w:history="1">
        <w:r w:rsidRPr="00B66815">
          <w:rPr>
            <w:rStyle w:val="a6"/>
            <w:b w:val="0"/>
            <w:color w:val="auto"/>
            <w:sz w:val="28"/>
            <w:szCs w:val="28"/>
            <w:u w:val="none"/>
          </w:rPr>
          <w:t>ст.</w:t>
        </w:r>
        <w:r w:rsidR="00D0753C" w:rsidRPr="00B66815">
          <w:rPr>
            <w:rStyle w:val="a6"/>
            <w:b w:val="0"/>
            <w:color w:val="auto"/>
            <w:sz w:val="28"/>
            <w:szCs w:val="28"/>
            <w:u w:val="none"/>
          </w:rPr>
          <w:t xml:space="preserve"> 219</w:t>
        </w:r>
      </w:hyperlink>
      <w:r w:rsidR="00D0753C" w:rsidRPr="00B66815">
        <w:rPr>
          <w:b w:val="0"/>
          <w:sz w:val="28"/>
          <w:szCs w:val="28"/>
        </w:rPr>
        <w:t xml:space="preserve"> Бюджетного кодекса Российской Федерации,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на основании приказа Казначейства России от 10.10.2008 года № 8-н </w:t>
      </w:r>
      <w:r w:rsidRPr="00B66815">
        <w:rPr>
          <w:b w:val="0"/>
          <w:sz w:val="28"/>
          <w:szCs w:val="28"/>
        </w:rPr>
        <w:t>«</w:t>
      </w:r>
      <w:r w:rsidRPr="00B66815">
        <w:rPr>
          <w:b w:val="0"/>
          <w:color w:val="22272F"/>
          <w:sz w:val="28"/>
          <w:szCs w:val="28"/>
        </w:rPr>
        <w:t>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 (с изменениями и дополнениями)</w:t>
      </w:r>
    </w:p>
    <w:p w:rsidR="00956D07" w:rsidRDefault="00956D07" w:rsidP="00A17296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956D07">
        <w:rPr>
          <w:rFonts w:ascii="Times New Roman" w:hAnsi="Times New Roman"/>
          <w:sz w:val="28"/>
          <w:szCs w:val="28"/>
        </w:rPr>
        <w:t xml:space="preserve"> ПОСТАНОВЛЯЕТ:   </w:t>
      </w:r>
    </w:p>
    <w:p w:rsidR="0098058C" w:rsidRPr="00313D3B" w:rsidRDefault="00B66815" w:rsidP="0098058C">
      <w:pPr>
        <w:pStyle w:val="ConsPlusTitle"/>
        <w:numPr>
          <w:ilvl w:val="0"/>
          <w:numId w:val="43"/>
        </w:numPr>
        <w:rPr>
          <w:b w:val="0"/>
        </w:rPr>
      </w:pPr>
      <w:r w:rsidRPr="0098058C">
        <w:rPr>
          <w:b w:val="0"/>
        </w:rPr>
        <w:t>Отменить пп.3, 4, 13, 14</w:t>
      </w:r>
      <w:r w:rsidR="0098058C">
        <w:t xml:space="preserve"> </w:t>
      </w:r>
      <w:r w:rsidR="0098058C" w:rsidRPr="00313D3B">
        <w:rPr>
          <w:b w:val="0"/>
        </w:rPr>
        <w:t>Порядка санкционирования оплаты</w:t>
      </w:r>
    </w:p>
    <w:p w:rsidR="0098058C" w:rsidRDefault="0098058C" w:rsidP="0098058C">
      <w:pPr>
        <w:pStyle w:val="ConsPlusTitle"/>
        <w:rPr>
          <w:b w:val="0"/>
        </w:rPr>
      </w:pPr>
      <w:r w:rsidRPr="00313D3B">
        <w:rPr>
          <w:b w:val="0"/>
        </w:rPr>
        <w:t xml:space="preserve">денежных обязательств получателей средств местного бюджета </w:t>
      </w:r>
      <w:r>
        <w:rPr>
          <w:b w:val="0"/>
        </w:rPr>
        <w:t>Медяковского</w:t>
      </w:r>
      <w:r w:rsidRPr="00313D3B">
        <w:rPr>
          <w:b w:val="0"/>
        </w:rPr>
        <w:t xml:space="preserve">  сельсовета </w:t>
      </w:r>
      <w:r>
        <w:rPr>
          <w:b w:val="0"/>
        </w:rPr>
        <w:t>Купинского</w:t>
      </w:r>
      <w:r w:rsidRPr="00313D3B">
        <w:rPr>
          <w:b w:val="0"/>
        </w:rPr>
        <w:t xml:space="preserve"> района 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b w:val="0"/>
        </w:rPr>
        <w:t>, как противоречащие требованиям бюджетного законодательства</w:t>
      </w:r>
    </w:p>
    <w:p w:rsidR="0098058C" w:rsidRDefault="0098058C" w:rsidP="0098058C">
      <w:pPr>
        <w:pStyle w:val="ConsPlusTitle"/>
        <w:numPr>
          <w:ilvl w:val="0"/>
          <w:numId w:val="43"/>
        </w:numPr>
        <w:rPr>
          <w:b w:val="0"/>
        </w:rPr>
      </w:pPr>
      <w:r w:rsidRPr="0098058C">
        <w:rPr>
          <w:b w:val="0"/>
        </w:rPr>
        <w:t xml:space="preserve">Специалистам </w:t>
      </w:r>
      <w:r>
        <w:rPr>
          <w:b w:val="0"/>
        </w:rPr>
        <w:t>привести в соответствие НПА с бюджетным законодательством.</w:t>
      </w:r>
    </w:p>
    <w:p w:rsidR="00A17296" w:rsidRPr="0098058C" w:rsidRDefault="00A17296" w:rsidP="0098058C">
      <w:pPr>
        <w:pStyle w:val="ConsPlusTitle"/>
        <w:numPr>
          <w:ilvl w:val="0"/>
          <w:numId w:val="43"/>
        </w:numPr>
        <w:rPr>
          <w:b w:val="0"/>
        </w:rPr>
      </w:pPr>
      <w:r w:rsidRPr="0098058C">
        <w:rPr>
          <w:b w:val="0"/>
        </w:rPr>
        <w:t xml:space="preserve">Контроль за исполнением настоящего решения </w:t>
      </w:r>
      <w:r w:rsidR="00647E3D" w:rsidRPr="0098058C">
        <w:rPr>
          <w:b w:val="0"/>
        </w:rPr>
        <w:t>оставляю за собой.</w:t>
      </w:r>
    </w:p>
    <w:p w:rsidR="00A17296" w:rsidRPr="00F44BBF" w:rsidRDefault="00A17296" w:rsidP="0098058C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>Купинского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           </w:t>
      </w:r>
      <w:r w:rsidRPr="00A17296">
        <w:rPr>
          <w:rFonts w:ascii="Times New Roman" w:hAnsi="Times New Roman" w:cs="Times New Roman"/>
          <w:sz w:val="28"/>
          <w:szCs w:val="28"/>
        </w:rPr>
        <w:t>С.Н.</w:t>
      </w:r>
      <w:bookmarkStart w:id="0" w:name="Par32"/>
      <w:bookmarkEnd w:id="0"/>
      <w:r w:rsidRPr="00A17296">
        <w:rPr>
          <w:rFonts w:ascii="Times New Roman" w:hAnsi="Times New Roman" w:cs="Times New Roman"/>
          <w:sz w:val="28"/>
          <w:szCs w:val="28"/>
        </w:rPr>
        <w:t>Тараник</w:t>
      </w:r>
    </w:p>
    <w:sectPr w:rsidR="00A17296" w:rsidSect="006B6D08">
      <w:type w:val="continuous"/>
      <w:pgSz w:w="11906" w:h="16840"/>
      <w:pgMar w:top="1134" w:right="707" w:bottom="1134" w:left="1276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6B" w:rsidRDefault="0031326B" w:rsidP="00E30A03">
      <w:pPr>
        <w:spacing w:after="0" w:line="240" w:lineRule="auto"/>
      </w:pPr>
      <w:r>
        <w:separator/>
      </w:r>
    </w:p>
  </w:endnote>
  <w:endnote w:type="continuationSeparator" w:id="1">
    <w:p w:rsidR="0031326B" w:rsidRDefault="0031326B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6B" w:rsidRDefault="0031326B" w:rsidP="00E30A03">
      <w:pPr>
        <w:spacing w:after="0" w:line="240" w:lineRule="auto"/>
      </w:pPr>
      <w:r>
        <w:separator/>
      </w:r>
    </w:p>
  </w:footnote>
  <w:footnote w:type="continuationSeparator" w:id="1">
    <w:p w:rsidR="0031326B" w:rsidRDefault="0031326B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5B"/>
    <w:multiLevelType w:val="hybridMultilevel"/>
    <w:tmpl w:val="BC48CA9E"/>
    <w:lvl w:ilvl="0" w:tplc="C4B2652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0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82C5D"/>
    <w:multiLevelType w:val="hybridMultilevel"/>
    <w:tmpl w:val="ABE2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5"/>
  </w:num>
  <w:num w:numId="4">
    <w:abstractNumId w:val="29"/>
  </w:num>
  <w:num w:numId="5">
    <w:abstractNumId w:val="31"/>
  </w:num>
  <w:num w:numId="6">
    <w:abstractNumId w:val="26"/>
  </w:num>
  <w:num w:numId="7">
    <w:abstractNumId w:val="15"/>
  </w:num>
  <w:num w:numId="8">
    <w:abstractNumId w:val="8"/>
  </w:num>
  <w:num w:numId="9">
    <w:abstractNumId w:val="16"/>
  </w:num>
  <w:num w:numId="10">
    <w:abstractNumId w:val="24"/>
  </w:num>
  <w:num w:numId="11">
    <w:abstractNumId w:val="12"/>
  </w:num>
  <w:num w:numId="12">
    <w:abstractNumId w:val="10"/>
  </w:num>
  <w:num w:numId="13">
    <w:abstractNumId w:val="14"/>
  </w:num>
  <w:num w:numId="14">
    <w:abstractNumId w:val="6"/>
  </w:num>
  <w:num w:numId="15">
    <w:abstractNumId w:val="42"/>
  </w:num>
  <w:num w:numId="16">
    <w:abstractNumId w:val="9"/>
  </w:num>
  <w:num w:numId="17">
    <w:abstractNumId w:val="36"/>
  </w:num>
  <w:num w:numId="18">
    <w:abstractNumId w:val="23"/>
  </w:num>
  <w:num w:numId="19">
    <w:abstractNumId w:val="21"/>
  </w:num>
  <w:num w:numId="20">
    <w:abstractNumId w:val="34"/>
  </w:num>
  <w:num w:numId="21">
    <w:abstractNumId w:val="19"/>
  </w:num>
  <w:num w:numId="22">
    <w:abstractNumId w:val="39"/>
  </w:num>
  <w:num w:numId="23">
    <w:abstractNumId w:val="2"/>
  </w:num>
  <w:num w:numId="24">
    <w:abstractNumId w:val="28"/>
  </w:num>
  <w:num w:numId="25">
    <w:abstractNumId w:val="40"/>
  </w:num>
  <w:num w:numId="26">
    <w:abstractNumId w:val="20"/>
  </w:num>
  <w:num w:numId="27">
    <w:abstractNumId w:val="37"/>
  </w:num>
  <w:num w:numId="28">
    <w:abstractNumId w:val="33"/>
  </w:num>
  <w:num w:numId="29">
    <w:abstractNumId w:val="4"/>
  </w:num>
  <w:num w:numId="30">
    <w:abstractNumId w:val="38"/>
  </w:num>
  <w:num w:numId="31">
    <w:abstractNumId w:val="32"/>
  </w:num>
  <w:num w:numId="32">
    <w:abstractNumId w:val="7"/>
  </w:num>
  <w:num w:numId="33">
    <w:abstractNumId w:val="25"/>
  </w:num>
  <w:num w:numId="34">
    <w:abstractNumId w:val="22"/>
  </w:num>
  <w:num w:numId="35">
    <w:abstractNumId w:val="41"/>
  </w:num>
  <w:num w:numId="36">
    <w:abstractNumId w:val="18"/>
  </w:num>
  <w:num w:numId="37">
    <w:abstractNumId w:val="11"/>
  </w:num>
  <w:num w:numId="38">
    <w:abstractNumId w:val="1"/>
  </w:num>
  <w:num w:numId="39">
    <w:abstractNumId w:val="27"/>
  </w:num>
  <w:num w:numId="40">
    <w:abstractNumId w:val="5"/>
  </w:num>
  <w:num w:numId="41">
    <w:abstractNumId w:val="3"/>
  </w:num>
  <w:num w:numId="42">
    <w:abstractNumId w:val="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AD1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AFB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0CFC"/>
    <w:rsid w:val="001D24A6"/>
    <w:rsid w:val="001D2741"/>
    <w:rsid w:val="001E3929"/>
    <w:rsid w:val="001E4598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10A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83535"/>
    <w:rsid w:val="00294EFE"/>
    <w:rsid w:val="00295AAA"/>
    <w:rsid w:val="002964E9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326B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1C51"/>
    <w:rsid w:val="0034401E"/>
    <w:rsid w:val="00345395"/>
    <w:rsid w:val="0035535C"/>
    <w:rsid w:val="003577B9"/>
    <w:rsid w:val="00361974"/>
    <w:rsid w:val="00363B85"/>
    <w:rsid w:val="0036495F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71C5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31CC"/>
    <w:rsid w:val="005A5BFD"/>
    <w:rsid w:val="005A5CB6"/>
    <w:rsid w:val="005A6EBD"/>
    <w:rsid w:val="005A7871"/>
    <w:rsid w:val="005B084D"/>
    <w:rsid w:val="005C2A0E"/>
    <w:rsid w:val="005C49EE"/>
    <w:rsid w:val="005C4CFA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E7E4B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19EA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47E3D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10B1"/>
    <w:rsid w:val="006A474E"/>
    <w:rsid w:val="006A78D8"/>
    <w:rsid w:val="006B3984"/>
    <w:rsid w:val="006B696E"/>
    <w:rsid w:val="006B6D08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2E23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4B0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41FA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A72FA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6965"/>
    <w:rsid w:val="0096797E"/>
    <w:rsid w:val="009704E2"/>
    <w:rsid w:val="0097535E"/>
    <w:rsid w:val="0098058C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5D50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19D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17296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27C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0F0E"/>
    <w:rsid w:val="00A83061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829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815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48A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0CD6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E503D"/>
    <w:rsid w:val="00CF1761"/>
    <w:rsid w:val="00CF28EC"/>
    <w:rsid w:val="00CF2D82"/>
    <w:rsid w:val="00CF4781"/>
    <w:rsid w:val="00CF7999"/>
    <w:rsid w:val="00D01046"/>
    <w:rsid w:val="00D03373"/>
    <w:rsid w:val="00D04F65"/>
    <w:rsid w:val="00D0702D"/>
    <w:rsid w:val="00D0753C"/>
    <w:rsid w:val="00D07D9A"/>
    <w:rsid w:val="00D10F85"/>
    <w:rsid w:val="00D11F47"/>
    <w:rsid w:val="00D122EB"/>
    <w:rsid w:val="00D142EB"/>
    <w:rsid w:val="00D16A9A"/>
    <w:rsid w:val="00D1705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CC5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DF7C94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20E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5D40"/>
    <w:rsid w:val="00F86475"/>
    <w:rsid w:val="00F90710"/>
    <w:rsid w:val="00F909EB"/>
    <w:rsid w:val="00F91CDF"/>
    <w:rsid w:val="00F92CDE"/>
    <w:rsid w:val="00F93AC5"/>
    <w:rsid w:val="00F93CF8"/>
    <w:rsid w:val="00FA0BB1"/>
    <w:rsid w:val="00FA2144"/>
    <w:rsid w:val="00FA243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B66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E503D"/>
  </w:style>
  <w:style w:type="character" w:customStyle="1" w:styleId="10">
    <w:name w:val="Заголовок 1 Знак"/>
    <w:basedOn w:val="a0"/>
    <w:link w:val="1"/>
    <w:uiPriority w:val="9"/>
    <w:rsid w:val="00B6681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98058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D474FE43C8EC95D7B53D6DD3D10D21DF2323111663EF5A02D6994F02BD594319F9548FE50h0Y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0D87-ECAA-40AC-BA09-10EB155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User</cp:lastModifiedBy>
  <cp:revision>27</cp:revision>
  <cp:lastPrinted>2019-05-29T10:14:00Z</cp:lastPrinted>
  <dcterms:created xsi:type="dcterms:W3CDTF">2018-12-18T06:31:00Z</dcterms:created>
  <dcterms:modified xsi:type="dcterms:W3CDTF">2019-06-25T02:30:00Z</dcterms:modified>
</cp:coreProperties>
</file>