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CF1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301D33">
        <w:rPr>
          <w:rFonts w:ascii="Times New Roman" w:hAnsi="Times New Roman" w:cs="Times New Roman"/>
          <w:sz w:val="28"/>
          <w:szCs w:val="28"/>
        </w:rPr>
        <w:t>15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2F71F7">
        <w:rPr>
          <w:rFonts w:ascii="Times New Roman" w:hAnsi="Times New Roman" w:cs="Times New Roman"/>
          <w:sz w:val="28"/>
          <w:szCs w:val="28"/>
        </w:rPr>
        <w:t>6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EA673E">
        <w:rPr>
          <w:rFonts w:ascii="Times New Roman" w:hAnsi="Times New Roman" w:cs="Times New Roman"/>
          <w:sz w:val="28"/>
          <w:szCs w:val="28"/>
        </w:rPr>
        <w:t>3</w:t>
      </w:r>
      <w:r w:rsidR="00CB36A2">
        <w:rPr>
          <w:rFonts w:ascii="Times New Roman" w:hAnsi="Times New Roman" w:cs="Times New Roman"/>
          <w:sz w:val="28"/>
          <w:szCs w:val="28"/>
        </w:rPr>
        <w:t>1</w:t>
      </w:r>
    </w:p>
    <w:p w:rsidR="00EA673E" w:rsidRPr="00CB36A2" w:rsidRDefault="00CB36A2" w:rsidP="00CF1EDA">
      <w:pPr>
        <w:pStyle w:val="a5"/>
        <w:jc w:val="center"/>
        <w:rPr>
          <w:b/>
          <w:sz w:val="28"/>
          <w:szCs w:val="28"/>
        </w:rPr>
      </w:pPr>
      <w:r w:rsidRPr="00CB36A2">
        <w:rPr>
          <w:b/>
          <w:bCs/>
          <w:sz w:val="28"/>
          <w:szCs w:val="28"/>
        </w:rPr>
        <w:t xml:space="preserve">О создании рабочей группы по имущественной поддержке субъектов малого и среднего предпринимательства </w:t>
      </w:r>
      <w:r w:rsidR="00EA673E" w:rsidRPr="00CB36A2">
        <w:rPr>
          <w:b/>
          <w:sz w:val="28"/>
          <w:szCs w:val="28"/>
        </w:rPr>
        <w:t xml:space="preserve">Медяковского  сельсовета Купинского района Новосибирской области </w:t>
      </w:r>
    </w:p>
    <w:p w:rsidR="00CB36A2" w:rsidRPr="00CB36A2" w:rsidRDefault="00CB36A2" w:rsidP="001A2268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36A2"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364F9F" w:rsidRPr="00CB36A2" w:rsidRDefault="007F543F" w:rsidP="001A2268">
      <w:pPr>
        <w:pStyle w:val="a9"/>
        <w:ind w:left="0"/>
        <w:rPr>
          <w:sz w:val="28"/>
          <w:szCs w:val="28"/>
        </w:rPr>
      </w:pPr>
      <w:r w:rsidRPr="00CB36A2">
        <w:rPr>
          <w:sz w:val="28"/>
          <w:szCs w:val="28"/>
        </w:rPr>
        <w:t>ПОСТАНОВЛЯЕТ</w:t>
      </w:r>
      <w:r w:rsidR="00364F9F" w:rsidRPr="00CB36A2">
        <w:rPr>
          <w:sz w:val="28"/>
          <w:szCs w:val="28"/>
        </w:rPr>
        <w:t xml:space="preserve">: </w:t>
      </w:r>
    </w:p>
    <w:p w:rsidR="00CB36A2" w:rsidRPr="00CB36A2" w:rsidRDefault="00CB36A2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CB36A2">
        <w:rPr>
          <w:sz w:val="28"/>
          <w:szCs w:val="28"/>
        </w:rPr>
        <w:t>Создать рабочую группу по имущественной поддержке субъектов малого и среднего предпринимательства. Приложение №1</w:t>
      </w:r>
    </w:p>
    <w:p w:rsidR="00CB36A2" w:rsidRPr="00CB36A2" w:rsidRDefault="00CB36A2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CB36A2">
        <w:rPr>
          <w:sz w:val="28"/>
          <w:szCs w:val="28"/>
        </w:rPr>
        <w:t>Утвердить Положение о рабочей группе по оказанию имущественной поддержки субъектов малого и среднего предпринимательства. Приложение №2</w:t>
      </w:r>
    </w:p>
    <w:p w:rsidR="00301D33" w:rsidRPr="00CB36A2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CB36A2">
        <w:rPr>
          <w:sz w:val="28"/>
          <w:szCs w:val="28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377B3E" w:rsidRPr="00CB36A2" w:rsidRDefault="007F543F" w:rsidP="00630170">
      <w:pPr>
        <w:pStyle w:val="a5"/>
        <w:numPr>
          <w:ilvl w:val="0"/>
          <w:numId w:val="5"/>
        </w:numPr>
        <w:rPr>
          <w:sz w:val="28"/>
          <w:szCs w:val="28"/>
        </w:rPr>
      </w:pPr>
      <w:r w:rsidRPr="00CB36A2">
        <w:rPr>
          <w:sz w:val="28"/>
          <w:szCs w:val="28"/>
        </w:rPr>
        <w:t>Контроль за исполнением решения возложить на Главу Медяковского сельсовета.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Медяковского сельсовета 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Купинского района Новосибирской </w:t>
      </w:r>
    </w:p>
    <w:p w:rsidR="00377B3E" w:rsidRPr="00CF1EDA" w:rsidRDefault="007F543F" w:rsidP="00CF1EDA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377B3E" w:rsidRDefault="007F543F" w:rsidP="00CF1EDA">
      <w:pPr>
        <w:pStyle w:val="a5"/>
        <w:rPr>
          <w:sz w:val="20"/>
          <w:szCs w:val="20"/>
        </w:rPr>
      </w:pPr>
      <w:r>
        <w:rPr>
          <w:sz w:val="20"/>
          <w:szCs w:val="20"/>
        </w:rPr>
        <w:t>Исп Оноприенко Н.О.25-32</w:t>
      </w:r>
      <w:r w:rsidR="00CF1EDA">
        <w:rPr>
          <w:sz w:val="20"/>
          <w:szCs w:val="20"/>
        </w:rPr>
        <w:t>4</w:t>
      </w: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682CAA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CAA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DBC" w:rsidRPr="00C73DBC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3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рабочей группы </w:t>
      </w:r>
    </w:p>
    <w:p w:rsidR="00682CAA" w:rsidRPr="00C73DBC" w:rsidRDefault="00682CAA" w:rsidP="00682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BC">
        <w:rPr>
          <w:rFonts w:ascii="Times New Roman" w:hAnsi="Times New Roman" w:cs="Times New Roman"/>
          <w:b/>
          <w:sz w:val="28"/>
          <w:szCs w:val="28"/>
        </w:rPr>
        <w:t>по имущественной поддержке субъектов малого и среднего предпринимательства</w:t>
      </w:r>
    </w:p>
    <w:p w:rsidR="00682CAA" w:rsidRDefault="00682CAA" w:rsidP="00682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CAA" w:rsidRDefault="00BC6E6F" w:rsidP="00682CAA">
      <w:pPr>
        <w:pStyle w:val="a9"/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Тараник С.Н.</w:t>
      </w:r>
      <w:r w:rsidR="00682CA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Глава</w:t>
      </w:r>
      <w:r w:rsidR="00682CAA">
        <w:rPr>
          <w:color w:val="000000"/>
          <w:sz w:val="28"/>
          <w:szCs w:val="28"/>
        </w:rPr>
        <w:t xml:space="preserve"> Медяковского сельсовета  - председатель </w:t>
      </w:r>
    </w:p>
    <w:p w:rsidR="00682CAA" w:rsidRDefault="00682CAA" w:rsidP="00682CAA">
      <w:pPr>
        <w:pStyle w:val="a9"/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Манжаева О.Н. – специалист 2 разряда администрации Медяковского сельсовета – секретарь рабочей группы</w:t>
      </w:r>
    </w:p>
    <w:p w:rsidR="00682CAA" w:rsidRDefault="00682CAA" w:rsidP="00682CAA">
      <w:pPr>
        <w:pStyle w:val="a9"/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Русинович Т.А. – делопроизводитель администрации Медяковского сельсовета </w:t>
      </w:r>
    </w:p>
    <w:p w:rsidR="00682CAA" w:rsidRDefault="00682CAA" w:rsidP="00682CAA">
      <w:pPr>
        <w:pStyle w:val="a9"/>
        <w:numPr>
          <w:ilvl w:val="0"/>
          <w:numId w:val="1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Бондаренко Н.В. – Директор МКУ Медяковского сельсовета «Культурно-досуговый центр»</w:t>
      </w:r>
    </w:p>
    <w:p w:rsidR="00682CAA" w:rsidRPr="00682CAA" w:rsidRDefault="00682CAA" w:rsidP="00682CAA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2CAA" w:rsidRPr="00682CAA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7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73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36A2" w:rsidRPr="00CB36A2" w:rsidRDefault="00CB36A2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6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682CA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CB36A2" w:rsidRPr="008A50FD" w:rsidRDefault="00CB36A2" w:rsidP="00CB36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6A2" w:rsidRPr="00CB36A2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B36A2" w:rsidRPr="008A50FD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CB36A2" w:rsidRPr="00CB36A2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36A2" w:rsidRPr="00CB36A2" w:rsidRDefault="00CB36A2" w:rsidP="0012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B36A2" w:rsidRPr="008A50FD" w:rsidRDefault="00CB36A2" w:rsidP="008A50FD">
      <w:pPr>
        <w:pStyle w:val="a9"/>
        <w:numPr>
          <w:ilvl w:val="1"/>
          <w:numId w:val="9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Медяковского сельсовета (далее - подгруппа).</w:t>
      </w:r>
    </w:p>
    <w:p w:rsidR="00CB36A2" w:rsidRPr="008A50FD" w:rsidRDefault="00A14234" w:rsidP="008A50FD">
      <w:pPr>
        <w:pStyle w:val="a9"/>
        <w:numPr>
          <w:ilvl w:val="1"/>
          <w:numId w:val="11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 </w:t>
      </w:r>
      <w:r w:rsidR="00CB36A2" w:rsidRPr="008A50FD">
        <w:rPr>
          <w:color w:val="000000"/>
          <w:sz w:val="28"/>
          <w:szCs w:val="28"/>
        </w:rPr>
        <w:t>Целями деяте</w:t>
      </w:r>
      <w:r w:rsidR="00122DA3" w:rsidRPr="008A50FD">
        <w:rPr>
          <w:color w:val="000000"/>
          <w:sz w:val="28"/>
          <w:szCs w:val="28"/>
        </w:rPr>
        <w:t>льности рабочей группы является</w:t>
      </w:r>
    </w:p>
    <w:p w:rsidR="00A14234" w:rsidRPr="008A50FD" w:rsidRDefault="00A14234" w:rsidP="008A50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8A50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36A2" w:rsidRPr="008A50FD">
        <w:rPr>
          <w:rFonts w:ascii="Times New Roman" w:hAnsi="Times New Roman" w:cs="Times New Roman"/>
          <w:color w:val="000000"/>
          <w:sz w:val="28"/>
          <w:szCs w:val="28"/>
        </w:rPr>
        <w:t>беспечение общего подхода к организации оказания имущественной поддержки субъектам малого и среднего предпринимательства на территории Медяковского сельсовета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209-ФЗ);</w:t>
      </w:r>
    </w:p>
    <w:p w:rsidR="00CB36A2" w:rsidRPr="008A50FD" w:rsidRDefault="00A14234" w:rsidP="008A50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8A50FD">
        <w:rPr>
          <w:rFonts w:ascii="Times New Roman" w:hAnsi="Times New Roman" w:cs="Times New Roman"/>
          <w:color w:val="000000"/>
          <w:sz w:val="28"/>
          <w:szCs w:val="28"/>
        </w:rPr>
        <w:t>изыскание дополнительных источников имущества для формирования и расширения перечня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Медяковского сельсовета.</w:t>
      </w:r>
    </w:p>
    <w:p w:rsidR="00CB36A2" w:rsidRPr="008A50FD" w:rsidRDefault="00CB36A2" w:rsidP="008A50FD">
      <w:pPr>
        <w:pStyle w:val="a9"/>
        <w:numPr>
          <w:ilvl w:val="1"/>
          <w:numId w:val="12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Рабочая группа в своей деятельности руководствуется действующим законодательством и настоящим Положением.</w:t>
      </w:r>
    </w:p>
    <w:p w:rsidR="00CB36A2" w:rsidRPr="008A50FD" w:rsidRDefault="00122DA3" w:rsidP="008A50FD">
      <w:pPr>
        <w:pStyle w:val="a9"/>
        <w:numPr>
          <w:ilvl w:val="1"/>
          <w:numId w:val="12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 </w:t>
      </w:r>
      <w:r w:rsidR="00CB36A2" w:rsidRPr="008A50FD">
        <w:rPr>
          <w:color w:val="000000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B36A2" w:rsidRPr="008A50FD" w:rsidRDefault="00CB36A2" w:rsidP="008A50FD">
      <w:pPr>
        <w:pStyle w:val="a9"/>
        <w:numPr>
          <w:ilvl w:val="0"/>
          <w:numId w:val="12"/>
        </w:numPr>
        <w:ind w:left="0" w:firstLine="0"/>
        <w:jc w:val="center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Задачи рабочей группы</w:t>
      </w:r>
    </w:p>
    <w:p w:rsidR="00122DA3" w:rsidRPr="008A50FD" w:rsidRDefault="00CB36A2" w:rsidP="008A50FD">
      <w:pPr>
        <w:pStyle w:val="a9"/>
        <w:numPr>
          <w:ilvl w:val="1"/>
          <w:numId w:val="13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Анализ действующих механизмов оказания имущественной поддержки </w:t>
      </w:r>
      <w:r w:rsidR="00122DA3" w:rsidRPr="008A50FD">
        <w:rPr>
          <w:color w:val="000000"/>
          <w:sz w:val="28"/>
          <w:szCs w:val="28"/>
        </w:rPr>
        <w:t xml:space="preserve">  </w:t>
      </w:r>
    </w:p>
    <w:p w:rsidR="00122DA3" w:rsidRPr="008A50FD" w:rsidRDefault="00122DA3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 малого и среднего пр</w:t>
      </w: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едпринимательства на территории   </w:t>
      </w:r>
    </w:p>
    <w:p w:rsidR="00CB36A2" w:rsidRPr="00CB36A2" w:rsidRDefault="00122DA3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B36A2"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>Медяковского сельсовета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6A2" w:rsidRPr="008A50FD" w:rsidRDefault="00A14234" w:rsidP="008A50FD">
      <w:pPr>
        <w:pStyle w:val="a9"/>
        <w:numPr>
          <w:ilvl w:val="1"/>
          <w:numId w:val="14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</w:t>
      </w:r>
      <w:r w:rsidR="00CB36A2" w:rsidRPr="008A50FD">
        <w:rPr>
          <w:color w:val="000000"/>
          <w:sz w:val="28"/>
          <w:szCs w:val="28"/>
        </w:rPr>
        <w:t>Оценка эффективности мероприятий, реализуемых в целях оказания имущественной поддержки субъектам малого и среднего предпринимательства.</w:t>
      </w:r>
    </w:p>
    <w:p w:rsidR="00CB36A2" w:rsidRPr="008A50FD" w:rsidRDefault="00122DA3" w:rsidP="008A50FD">
      <w:pPr>
        <w:pStyle w:val="a9"/>
        <w:numPr>
          <w:ilvl w:val="1"/>
          <w:numId w:val="14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</w:t>
      </w:r>
      <w:r w:rsidR="00A14234" w:rsidRPr="008A50FD">
        <w:rPr>
          <w:color w:val="000000"/>
          <w:sz w:val="28"/>
          <w:szCs w:val="28"/>
        </w:rPr>
        <w:t xml:space="preserve">    </w:t>
      </w:r>
      <w:r w:rsidR="00CB36A2" w:rsidRPr="008A50FD">
        <w:rPr>
          <w:color w:val="000000"/>
          <w:sz w:val="28"/>
          <w:szCs w:val="28"/>
        </w:rPr>
        <w:t>Выработка рекомендаций по вопросам оказания имущественной поддержки субъектам малого и среднего предпринимательства на территории Медяковского сельсовета</w:t>
      </w:r>
    </w:p>
    <w:p w:rsidR="00CB36A2" w:rsidRPr="008A50FD" w:rsidRDefault="00CB36A2" w:rsidP="008A50FD">
      <w:pPr>
        <w:numPr>
          <w:ilvl w:val="1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234"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предложений по совершенствованию нормативно - правового регулирования оказания имущественной поддержки субъектам малого и среднего предпринимательства по вопросам оказания имущественной поддержки субъектам малого и среднего предпринимательства.</w:t>
      </w:r>
    </w:p>
    <w:p w:rsidR="00CB36A2" w:rsidRPr="008A50FD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6A2" w:rsidRPr="008A50FD" w:rsidRDefault="00CB36A2" w:rsidP="008A50FD">
      <w:pPr>
        <w:pStyle w:val="a9"/>
        <w:numPr>
          <w:ilvl w:val="0"/>
          <w:numId w:val="14"/>
        </w:numPr>
        <w:ind w:left="0" w:firstLine="0"/>
        <w:jc w:val="center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Права рабочей группы</w:t>
      </w:r>
    </w:p>
    <w:p w:rsidR="00CB36A2" w:rsidRPr="00CB36A2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имеет право:</w:t>
      </w:r>
    </w:p>
    <w:p w:rsidR="00CB36A2" w:rsidRPr="00CB36A2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122DA3"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своих заседаниях вопросы в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</w:p>
    <w:p w:rsidR="00CB36A2" w:rsidRPr="00CB36A2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с компетенцией рабочей группы.</w:t>
      </w:r>
    </w:p>
    <w:p w:rsidR="00CB36A2" w:rsidRPr="00CB36A2" w:rsidRDefault="00122DA3" w:rsidP="008A50FD">
      <w:pPr>
        <w:numPr>
          <w:ilvl w:val="1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 и материалы от муниципальных</w:t>
      </w:r>
    </w:p>
    <w:p w:rsidR="00CB36A2" w:rsidRPr="00CB36A2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и предприятий, общественных объединений,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необходимые</w:t>
      </w:r>
    </w:p>
    <w:p w:rsidR="00CB36A2" w:rsidRPr="00CB36A2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своей деятельности.</w:t>
      </w:r>
    </w:p>
    <w:p w:rsidR="00CB36A2" w:rsidRPr="00CB36A2" w:rsidRDefault="00122DA3" w:rsidP="008A50FD">
      <w:pPr>
        <w:numPr>
          <w:ilvl w:val="1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 субъектов малого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среднего</w:t>
      </w:r>
    </w:p>
    <w:p w:rsidR="00CB36A2" w:rsidRPr="00CB36A2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CB36A2" w:rsidRPr="00CB36A2" w:rsidRDefault="00CB36A2" w:rsidP="008A50FD">
      <w:pPr>
        <w:numPr>
          <w:ilvl w:val="1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к работе рабочей группы представителей научных и общественных организаций и других организаций, а также специалистов;</w:t>
      </w:r>
    </w:p>
    <w:p w:rsidR="00CB36A2" w:rsidRPr="00CB36A2" w:rsidRDefault="00CB36A2" w:rsidP="008A50FD">
      <w:pPr>
        <w:numPr>
          <w:ilvl w:val="1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Давать рекомендации муниципальным учреждениям и предприятиям по вопросам оказания имущественной поддержки субъектам малого и среднего предпринимательства.</w:t>
      </w:r>
    </w:p>
    <w:p w:rsidR="008A50FD" w:rsidRDefault="00CB36A2" w:rsidP="008A50FD">
      <w:pPr>
        <w:numPr>
          <w:ilvl w:val="1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Информировать о своей деятельности на официальном сайте </w:t>
      </w:r>
      <w:r w:rsid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Медяковского.  </w:t>
      </w:r>
    </w:p>
    <w:p w:rsidR="00CB36A2" w:rsidRPr="00CB36A2" w:rsidRDefault="00122DA3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36A2" w:rsidRDefault="00CB36A2" w:rsidP="008A50FD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деятельности рабочей группы</w:t>
      </w:r>
    </w:p>
    <w:p w:rsidR="008A50FD" w:rsidRPr="00CB36A2" w:rsidRDefault="008A50FD" w:rsidP="006F5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6A2" w:rsidRPr="008A50FD" w:rsidRDefault="00CB36A2" w:rsidP="008A50FD">
      <w:pPr>
        <w:pStyle w:val="a9"/>
        <w:numPr>
          <w:ilvl w:val="1"/>
          <w:numId w:val="5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CB36A2" w:rsidRPr="008A50FD" w:rsidRDefault="00CB36A2" w:rsidP="008A50FD">
      <w:pPr>
        <w:pStyle w:val="a9"/>
        <w:numPr>
          <w:ilvl w:val="1"/>
          <w:numId w:val="5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122DA3" w:rsidRPr="008A50FD">
        <w:rPr>
          <w:color w:val="000000"/>
          <w:sz w:val="28"/>
          <w:szCs w:val="28"/>
        </w:rPr>
        <w:t>Медяковского сельсовета</w:t>
      </w:r>
      <w:r w:rsidRPr="008A50FD">
        <w:rPr>
          <w:color w:val="000000"/>
          <w:sz w:val="28"/>
          <w:szCs w:val="28"/>
        </w:rPr>
        <w:t>.</w:t>
      </w:r>
    </w:p>
    <w:p w:rsidR="00CB36A2" w:rsidRPr="00CB36A2" w:rsidRDefault="00CB36A2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рабочей группы проводятся по мере необходимости.</w:t>
      </w:r>
    </w:p>
    <w:p w:rsidR="00CB36A2" w:rsidRPr="00CB36A2" w:rsidRDefault="00CB36A2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группы.</w:t>
      </w:r>
    </w:p>
    <w:p w:rsidR="00CB36A2" w:rsidRPr="00CB36A2" w:rsidRDefault="00CB36A2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B36A2" w:rsidRPr="00CB36A2" w:rsidRDefault="00CB36A2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рабочей группы:</w:t>
      </w:r>
    </w:p>
    <w:p w:rsidR="00CB36A2" w:rsidRPr="00CB36A2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деятельность рабочей группы;</w:t>
      </w:r>
    </w:p>
    <w:p w:rsidR="00CB36A2" w:rsidRPr="00CB36A2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времени и месте проведения заседания рабочей группы;</w:t>
      </w:r>
    </w:p>
    <w:p w:rsidR="00CB36A2" w:rsidRPr="00CB36A2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повестку дня заседан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рабочей группы и порядок ее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CB36A2" w:rsidRPr="00CB36A2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заседания рабочей группы;</w:t>
      </w:r>
    </w:p>
    <w:p w:rsidR="00CB36A2" w:rsidRPr="00CB36A2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 рассмотрения вопросов на заседании рабочей группы;</w:t>
      </w:r>
    </w:p>
    <w:p w:rsidR="00CB36A2" w:rsidRPr="00CB36A2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122DA3" w:rsidRPr="008A50FD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протоколы заседаний рабочей группы.</w:t>
      </w:r>
    </w:p>
    <w:p w:rsidR="00122DA3" w:rsidRPr="008A50FD" w:rsidRDefault="00122DA3" w:rsidP="008A50FD">
      <w:pPr>
        <w:pStyle w:val="a9"/>
        <w:numPr>
          <w:ilvl w:val="1"/>
          <w:numId w:val="5"/>
        </w:numPr>
        <w:ind w:left="0" w:firstLine="0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Секретарь рабочей группы: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членов рабочей группы о времени и месте проведения</w:t>
      </w:r>
    </w:p>
    <w:p w:rsidR="00122DA3" w:rsidRPr="00122DA3" w:rsidRDefault="00122DA3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заседаний;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 протоколы заседаний рабочей группы;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группы: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 предложения по повестке дня заседания рабочей группы;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подготовке и принятии решений рабочей группы;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рабочей группы считается правомочным, если на нем присутствует не менее половины ее членов рабочей группы.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кворума рабочей группы созывает повторное заседание рабочей группы.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рабочей группы являются обязательными для их выполнения членами рабочей группы.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заседания рабочей группы оформляется секретарем рабочей группы в течение 5 (пяти) рабочих дней с даты проведения заседания рабочей группы, подписывается председателем рабочей группы.</w:t>
      </w:r>
    </w:p>
    <w:p w:rsidR="00122DA3" w:rsidRPr="00122DA3" w:rsidRDefault="00122DA3" w:rsidP="008A50FD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протоколе заседания рабочей группы указываются:</w:t>
      </w:r>
    </w:p>
    <w:p w:rsidR="00122DA3" w:rsidRPr="00122DA3" w:rsidRDefault="00122DA3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-дата, время и место проведения заседания рабочей группы;</w:t>
      </w:r>
    </w:p>
    <w:p w:rsidR="00122DA3" w:rsidRPr="008A50FD" w:rsidRDefault="00122DA3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-номер протокола;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122DA3" w:rsidRPr="00122DA3" w:rsidRDefault="008A50FD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4.17      </w:t>
      </w:r>
      <w:r w:rsidR="00122DA3"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протоколу заседания рабочей группы должны быть приложены материалы, предоставленные на рассмотрение 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DA3" w:rsidRPr="00CB36A2" w:rsidRDefault="00122DA3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6A2" w:rsidRPr="00CB36A2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6A2" w:rsidRPr="008A50FD" w:rsidRDefault="00CB36A2" w:rsidP="008A50FD">
      <w:pPr>
        <w:pStyle w:val="a5"/>
        <w:rPr>
          <w:sz w:val="28"/>
          <w:szCs w:val="28"/>
        </w:rPr>
      </w:pPr>
    </w:p>
    <w:sectPr w:rsidR="00CB36A2" w:rsidRPr="008A50FD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F282611"/>
    <w:multiLevelType w:val="multilevel"/>
    <w:tmpl w:val="0EC2AD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21AAF"/>
    <w:multiLevelType w:val="multilevel"/>
    <w:tmpl w:val="B5F4D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79F6"/>
    <w:multiLevelType w:val="multilevel"/>
    <w:tmpl w:val="4F562C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8">
    <w:nsid w:val="3D580E09"/>
    <w:multiLevelType w:val="multilevel"/>
    <w:tmpl w:val="32F08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42935"/>
    <w:multiLevelType w:val="multilevel"/>
    <w:tmpl w:val="3FBEDD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7727D10"/>
    <w:multiLevelType w:val="multilevel"/>
    <w:tmpl w:val="56DA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E343F45"/>
    <w:multiLevelType w:val="hybridMultilevel"/>
    <w:tmpl w:val="DC9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F021E"/>
    <w:multiLevelType w:val="multilevel"/>
    <w:tmpl w:val="AB8E0C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6014EFB"/>
    <w:multiLevelType w:val="multilevel"/>
    <w:tmpl w:val="8C924B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817A9"/>
    <w:rsid w:val="00092837"/>
    <w:rsid w:val="000F01B0"/>
    <w:rsid w:val="00122DA3"/>
    <w:rsid w:val="00137DC8"/>
    <w:rsid w:val="001A09C6"/>
    <w:rsid w:val="001A2268"/>
    <w:rsid w:val="00230AC3"/>
    <w:rsid w:val="002358B8"/>
    <w:rsid w:val="0024261D"/>
    <w:rsid w:val="00246C8B"/>
    <w:rsid w:val="00254C63"/>
    <w:rsid w:val="0026123D"/>
    <w:rsid w:val="00266F8D"/>
    <w:rsid w:val="00284284"/>
    <w:rsid w:val="002E45B4"/>
    <w:rsid w:val="002F71F7"/>
    <w:rsid w:val="00301D33"/>
    <w:rsid w:val="00321899"/>
    <w:rsid w:val="00333A5A"/>
    <w:rsid w:val="00333D09"/>
    <w:rsid w:val="003360BD"/>
    <w:rsid w:val="00363A9B"/>
    <w:rsid w:val="00364F9F"/>
    <w:rsid w:val="00371AC4"/>
    <w:rsid w:val="00377B3E"/>
    <w:rsid w:val="003B464C"/>
    <w:rsid w:val="003E04C0"/>
    <w:rsid w:val="00432E69"/>
    <w:rsid w:val="00453DB5"/>
    <w:rsid w:val="004677BD"/>
    <w:rsid w:val="004E7B3C"/>
    <w:rsid w:val="004F1C64"/>
    <w:rsid w:val="00630170"/>
    <w:rsid w:val="00654A26"/>
    <w:rsid w:val="00682CAA"/>
    <w:rsid w:val="00691EAE"/>
    <w:rsid w:val="006C1F6D"/>
    <w:rsid w:val="006F5E8B"/>
    <w:rsid w:val="00736D62"/>
    <w:rsid w:val="007837E1"/>
    <w:rsid w:val="007E2CFB"/>
    <w:rsid w:val="007F36F0"/>
    <w:rsid w:val="007F543F"/>
    <w:rsid w:val="00812A8B"/>
    <w:rsid w:val="00821853"/>
    <w:rsid w:val="00875060"/>
    <w:rsid w:val="00881853"/>
    <w:rsid w:val="008A50FD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14234"/>
    <w:rsid w:val="00A55B10"/>
    <w:rsid w:val="00A84673"/>
    <w:rsid w:val="00AB4459"/>
    <w:rsid w:val="00AE319F"/>
    <w:rsid w:val="00AF61D1"/>
    <w:rsid w:val="00B16CAC"/>
    <w:rsid w:val="00B96780"/>
    <w:rsid w:val="00BB437E"/>
    <w:rsid w:val="00BB7DB6"/>
    <w:rsid w:val="00BC6E6F"/>
    <w:rsid w:val="00C078E6"/>
    <w:rsid w:val="00C16E52"/>
    <w:rsid w:val="00C53743"/>
    <w:rsid w:val="00C73DBC"/>
    <w:rsid w:val="00CB36A2"/>
    <w:rsid w:val="00CF1EDA"/>
    <w:rsid w:val="00D04DD7"/>
    <w:rsid w:val="00D87175"/>
    <w:rsid w:val="00DA4139"/>
    <w:rsid w:val="00E26057"/>
    <w:rsid w:val="00E26349"/>
    <w:rsid w:val="00E377BD"/>
    <w:rsid w:val="00E807D0"/>
    <w:rsid w:val="00EA673E"/>
    <w:rsid w:val="00EC3ADD"/>
    <w:rsid w:val="00EE4AA8"/>
    <w:rsid w:val="00F3104B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10</cp:revision>
  <cp:lastPrinted>2020-06-16T03:53:00Z</cp:lastPrinted>
  <dcterms:created xsi:type="dcterms:W3CDTF">2020-06-16T03:54:00Z</dcterms:created>
  <dcterms:modified xsi:type="dcterms:W3CDTF">2021-05-19T10:05:00Z</dcterms:modified>
</cp:coreProperties>
</file>