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5C7917" w:rsidP="005C791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E0654A" w:rsidP="005C7917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616382">
        <w:rPr>
          <w:sz w:val="28"/>
          <w:szCs w:val="28"/>
        </w:rPr>
        <w:t>.</w:t>
      </w:r>
      <w:r w:rsidR="00106BB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106BB2">
        <w:rPr>
          <w:sz w:val="28"/>
          <w:szCs w:val="28"/>
        </w:rPr>
        <w:t>.</w:t>
      </w:r>
      <w:r w:rsidR="00616382">
        <w:rPr>
          <w:sz w:val="28"/>
          <w:szCs w:val="28"/>
        </w:rPr>
        <w:t>20</w:t>
      </w:r>
      <w:r w:rsidR="000722AB">
        <w:rPr>
          <w:sz w:val="28"/>
          <w:szCs w:val="28"/>
        </w:rPr>
        <w:t>20</w:t>
      </w:r>
      <w:r w:rsidR="005C7917">
        <w:rPr>
          <w:sz w:val="28"/>
          <w:szCs w:val="28"/>
        </w:rPr>
        <w:t xml:space="preserve">                                                                                            № </w:t>
      </w:r>
      <w:r>
        <w:rPr>
          <w:sz w:val="28"/>
          <w:szCs w:val="28"/>
        </w:rPr>
        <w:t>6</w:t>
      </w:r>
    </w:p>
    <w:p w:rsidR="005C7917" w:rsidRDefault="005C7917" w:rsidP="005C7917">
      <w:pPr>
        <w:rPr>
          <w:sz w:val="28"/>
          <w:szCs w:val="28"/>
        </w:rPr>
      </w:pPr>
    </w:p>
    <w:p w:rsidR="00E0654A" w:rsidRPr="00CB6A8E" w:rsidRDefault="00E0654A" w:rsidP="00E0654A">
      <w:pPr>
        <w:widowControl w:val="0"/>
        <w:jc w:val="center"/>
        <w:rPr>
          <w:sz w:val="28"/>
          <w:szCs w:val="28"/>
        </w:rPr>
      </w:pPr>
      <w:r w:rsidRPr="00CB6A8E">
        <w:rPr>
          <w:sz w:val="28"/>
          <w:szCs w:val="28"/>
        </w:rPr>
        <w:t xml:space="preserve">О Порядке осуществления ведомственного </w:t>
      </w:r>
      <w:proofErr w:type="gramStart"/>
      <w:r w:rsidRPr="00CB6A8E">
        <w:rPr>
          <w:sz w:val="28"/>
          <w:szCs w:val="28"/>
        </w:rPr>
        <w:t>контроля за</w:t>
      </w:r>
      <w:proofErr w:type="gramEnd"/>
      <w:r w:rsidRPr="00CB6A8E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</w:t>
      </w:r>
      <w:r>
        <w:rPr>
          <w:sz w:val="28"/>
          <w:szCs w:val="28"/>
        </w:rPr>
        <w:t> </w:t>
      </w:r>
      <w:r w:rsidRPr="00CB6A8E">
        <w:rPr>
          <w:sz w:val="28"/>
          <w:szCs w:val="28"/>
        </w:rPr>
        <w:t xml:space="preserve">контрактной системе в сфере закупок </w:t>
      </w:r>
      <w:r w:rsidRPr="00320E95">
        <w:rPr>
          <w:sz w:val="28"/>
          <w:szCs w:val="28"/>
        </w:rPr>
        <w:t>Администрацией Медяковского сельсовета Купинского района Новосибирской области</w:t>
      </w:r>
      <w:r w:rsidRPr="00320E95">
        <w:rPr>
          <w:sz w:val="28"/>
          <w:szCs w:val="28"/>
          <w:lang w:eastAsia="en-US"/>
        </w:rPr>
        <w:t xml:space="preserve"> </w:t>
      </w:r>
      <w:r w:rsidRPr="00CB6A8E">
        <w:rPr>
          <w:sz w:val="28"/>
          <w:szCs w:val="28"/>
        </w:rPr>
        <w:t>в отношении подведомственных им заказчиков</w:t>
      </w:r>
    </w:p>
    <w:p w:rsidR="00A3411D" w:rsidRPr="00502B61" w:rsidRDefault="00A3411D" w:rsidP="00A3411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A3411D" w:rsidRPr="00E0654A" w:rsidRDefault="00E0654A" w:rsidP="00FC01B6">
      <w:pPr>
        <w:pStyle w:val="1"/>
        <w:shd w:val="clear" w:color="auto" w:fill="FFFFFF"/>
        <w:spacing w:before="0" w:after="144" w:line="202" w:lineRule="atLeast"/>
        <w:rPr>
          <w:rFonts w:ascii="Times New Roman" w:hAnsi="Times New Roman"/>
          <w:b w:val="0"/>
          <w:color w:val="333333"/>
          <w:sz w:val="28"/>
          <w:szCs w:val="28"/>
        </w:rPr>
      </w:pPr>
      <w:r w:rsidRPr="00E0654A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В соответствии со статьей 100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</w:t>
      </w:r>
    </w:p>
    <w:p w:rsidR="00A3411D" w:rsidRDefault="00A3411D" w:rsidP="00A341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</w:t>
      </w:r>
      <w:r w:rsidR="00E0654A">
        <w:rPr>
          <w:b/>
          <w:bCs/>
          <w:sz w:val="28"/>
          <w:szCs w:val="28"/>
        </w:rPr>
        <w:t>е</w:t>
      </w:r>
      <w:r w:rsidR="00B84A07">
        <w:rPr>
          <w:b/>
          <w:bCs/>
          <w:sz w:val="28"/>
          <w:szCs w:val="28"/>
        </w:rPr>
        <w:t xml:space="preserve"> </w:t>
      </w:r>
      <w:r w:rsidR="00E0654A"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A3411D" w:rsidRDefault="00A3411D" w:rsidP="00A3411D">
      <w:pPr>
        <w:widowControl w:val="0"/>
        <w:ind w:firstLine="851"/>
        <w:rPr>
          <w:sz w:val="28"/>
          <w:szCs w:val="28"/>
        </w:rPr>
      </w:pPr>
    </w:p>
    <w:p w:rsidR="00E0654A" w:rsidRDefault="00E0654A" w:rsidP="00E0654A">
      <w:pPr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  <w:lang w:eastAsia="en-US"/>
        </w:rPr>
      </w:pPr>
      <w:r w:rsidRPr="00320E95">
        <w:rPr>
          <w:sz w:val="28"/>
          <w:szCs w:val="28"/>
          <w:lang w:eastAsia="en-US"/>
        </w:rPr>
        <w:t xml:space="preserve">Утвердить порядок осуществления ведомственного </w:t>
      </w:r>
      <w:proofErr w:type="gramStart"/>
      <w:r w:rsidRPr="00320E95">
        <w:rPr>
          <w:sz w:val="28"/>
          <w:szCs w:val="28"/>
          <w:lang w:eastAsia="en-US"/>
        </w:rPr>
        <w:t>контроля за</w:t>
      </w:r>
      <w:proofErr w:type="gramEnd"/>
      <w:r w:rsidRPr="00320E95">
        <w:rPr>
          <w:sz w:val="28"/>
          <w:szCs w:val="28"/>
          <w:lang w:eastAsia="en-US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</w:t>
      </w:r>
      <w:r w:rsidRPr="00320E95">
        <w:rPr>
          <w:sz w:val="28"/>
          <w:szCs w:val="28"/>
        </w:rPr>
        <w:t>Администрацией Медяковского сельсовета Купинского района Новосибирской области</w:t>
      </w:r>
      <w:r w:rsidRPr="00320E95">
        <w:rPr>
          <w:sz w:val="28"/>
          <w:szCs w:val="28"/>
          <w:lang w:eastAsia="en-US"/>
        </w:rPr>
        <w:t xml:space="preserve"> в отношении подведомственных ей заказчиков. </w:t>
      </w:r>
    </w:p>
    <w:p w:rsidR="00E0654A" w:rsidRPr="00E0654A" w:rsidRDefault="00E0654A" w:rsidP="00E0654A">
      <w:pPr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  <w:lang w:eastAsia="en-US"/>
        </w:rPr>
      </w:pPr>
      <w:r w:rsidRPr="00E0654A">
        <w:rPr>
          <w:sz w:val="28"/>
          <w:szCs w:val="28"/>
          <w:lang w:eastAsia="en-US"/>
        </w:rPr>
        <w:t>Постановление № 103 от 30.12.2013 года «</w:t>
      </w:r>
      <w:r w:rsidRPr="00E0654A">
        <w:rPr>
          <w:sz w:val="28"/>
          <w:szCs w:val="28"/>
        </w:rPr>
        <w:t xml:space="preserve">Об утверждении порядка осуществления ведомственного </w:t>
      </w:r>
      <w:proofErr w:type="gramStart"/>
      <w:r w:rsidRPr="00E0654A">
        <w:rPr>
          <w:sz w:val="28"/>
          <w:szCs w:val="28"/>
        </w:rPr>
        <w:t>контроля за</w:t>
      </w:r>
      <w:proofErr w:type="gramEnd"/>
      <w:r w:rsidRPr="00E0654A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Администрацией Медяковского сельсовета Купинского района Новосибирской области в отношении подведомственных ей заказчиков</w:t>
      </w:r>
      <w:r>
        <w:rPr>
          <w:sz w:val="28"/>
          <w:szCs w:val="28"/>
        </w:rPr>
        <w:t>, считать утратившим силу.</w:t>
      </w:r>
    </w:p>
    <w:p w:rsidR="00E0654A" w:rsidRPr="00E0654A" w:rsidRDefault="00E0654A" w:rsidP="00E0654A">
      <w:pPr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  <w:lang w:eastAsia="en-US"/>
        </w:rPr>
      </w:pPr>
      <w:r w:rsidRPr="00E0654A">
        <w:rPr>
          <w:sz w:val="28"/>
          <w:szCs w:val="28"/>
        </w:rPr>
        <w:t>Контроль  исполнения настоящего постановления возложить на специалиста 1 разряда Администрации Медяковского сельсовета Купинского района Новосибирской области Оноприенко Н.О.</w:t>
      </w:r>
    </w:p>
    <w:p w:rsidR="00E0654A" w:rsidRDefault="00E0654A" w:rsidP="00A3411D">
      <w:pPr>
        <w:jc w:val="both"/>
        <w:rPr>
          <w:sz w:val="28"/>
          <w:szCs w:val="28"/>
        </w:rPr>
      </w:pPr>
    </w:p>
    <w:p w:rsidR="00D01EA2" w:rsidRDefault="00D01EA2" w:rsidP="00A3411D">
      <w:pPr>
        <w:jc w:val="both"/>
        <w:rPr>
          <w:sz w:val="28"/>
          <w:szCs w:val="28"/>
        </w:rPr>
      </w:pPr>
    </w:p>
    <w:p w:rsidR="00A3411D" w:rsidRPr="008C0A70" w:rsidRDefault="00A3411D" w:rsidP="00A3411D">
      <w:pPr>
        <w:jc w:val="both"/>
        <w:rPr>
          <w:sz w:val="28"/>
          <w:szCs w:val="28"/>
        </w:rPr>
      </w:pPr>
      <w:r w:rsidRPr="00972B7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Медяковского</w:t>
      </w:r>
      <w:r w:rsidRPr="00972B70">
        <w:rPr>
          <w:sz w:val="28"/>
          <w:szCs w:val="28"/>
        </w:rPr>
        <w:t xml:space="preserve"> сельсовета </w:t>
      </w:r>
      <w:r w:rsidRPr="00972B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0A70">
        <w:rPr>
          <w:sz w:val="28"/>
          <w:szCs w:val="28"/>
        </w:rPr>
        <w:tab/>
      </w:r>
    </w:p>
    <w:p w:rsidR="00A3411D" w:rsidRDefault="00A3411D" w:rsidP="00A3411D">
      <w:pPr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                                         С.Н. Тараник</w:t>
      </w:r>
    </w:p>
    <w:p w:rsidR="00E0654A" w:rsidRPr="00E0654A" w:rsidRDefault="00A3411D" w:rsidP="00A3411D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E0654A" w:rsidRDefault="00E0654A" w:rsidP="00A3411D">
      <w:pPr>
        <w:jc w:val="both"/>
        <w:rPr>
          <w:sz w:val="20"/>
          <w:szCs w:val="20"/>
        </w:rPr>
      </w:pPr>
    </w:p>
    <w:p w:rsidR="00E0654A" w:rsidRDefault="00E0654A" w:rsidP="00A3411D">
      <w:pPr>
        <w:jc w:val="both"/>
        <w:rPr>
          <w:sz w:val="20"/>
          <w:szCs w:val="20"/>
        </w:rPr>
      </w:pPr>
    </w:p>
    <w:p w:rsidR="00E0654A" w:rsidRDefault="00E0654A" w:rsidP="00A3411D">
      <w:pPr>
        <w:jc w:val="both"/>
        <w:rPr>
          <w:sz w:val="20"/>
          <w:szCs w:val="20"/>
        </w:rPr>
      </w:pPr>
    </w:p>
    <w:p w:rsidR="00A3411D" w:rsidRDefault="00A3411D" w:rsidP="00A3411D">
      <w:pPr>
        <w:jc w:val="both"/>
        <w:rPr>
          <w:sz w:val="20"/>
          <w:szCs w:val="20"/>
        </w:rPr>
      </w:pPr>
      <w:r>
        <w:rPr>
          <w:sz w:val="20"/>
          <w:szCs w:val="20"/>
        </w:rPr>
        <w:t>Оноприенко Н.О.</w:t>
      </w:r>
    </w:p>
    <w:p w:rsidR="002647F7" w:rsidRDefault="00A3411D" w:rsidP="008027C4">
      <w:pPr>
        <w:jc w:val="both"/>
        <w:rPr>
          <w:sz w:val="20"/>
          <w:szCs w:val="20"/>
        </w:rPr>
      </w:pPr>
      <w:r>
        <w:rPr>
          <w:sz w:val="20"/>
          <w:szCs w:val="20"/>
        </w:rPr>
        <w:t>25-324</w:t>
      </w:r>
    </w:p>
    <w:p w:rsidR="008027C4" w:rsidRPr="008027C4" w:rsidRDefault="008027C4" w:rsidP="008027C4">
      <w:pPr>
        <w:jc w:val="both"/>
        <w:rPr>
          <w:sz w:val="20"/>
          <w:szCs w:val="20"/>
        </w:rPr>
      </w:pPr>
    </w:p>
    <w:p w:rsidR="00E0654A" w:rsidRPr="00816255" w:rsidRDefault="00E0654A" w:rsidP="00E0654A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0654A" w:rsidRDefault="00E0654A" w:rsidP="00E0654A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0654A" w:rsidRDefault="00E0654A" w:rsidP="00E0654A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03.02.2020  № 6</w:t>
      </w:r>
      <w:bookmarkStart w:id="0" w:name="_GoBack"/>
      <w:bookmarkEnd w:id="0"/>
    </w:p>
    <w:p w:rsidR="00E0654A" w:rsidRPr="00FF31BB" w:rsidRDefault="00E0654A" w:rsidP="008027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0654A" w:rsidRPr="00FF31BB" w:rsidRDefault="00E0654A" w:rsidP="00E06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9"/>
      <w:bookmarkEnd w:id="1"/>
      <w:r w:rsidRPr="00FF31BB">
        <w:rPr>
          <w:rFonts w:ascii="Times New Roman" w:hAnsi="Times New Roman" w:cs="Times New Roman"/>
          <w:sz w:val="28"/>
          <w:szCs w:val="28"/>
        </w:rPr>
        <w:t>ПОРЯДОК</w:t>
      </w:r>
    </w:p>
    <w:p w:rsidR="00E0654A" w:rsidRDefault="00E0654A" w:rsidP="00E06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31BB">
        <w:rPr>
          <w:rFonts w:ascii="Times New Roman" w:hAnsi="Times New Roman" w:cs="Times New Roman"/>
          <w:sz w:val="28"/>
          <w:szCs w:val="28"/>
        </w:rPr>
        <w:t xml:space="preserve">осуществления ведомственного </w:t>
      </w:r>
      <w:proofErr w:type="gramStart"/>
      <w:r w:rsidRPr="00FF31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</w:t>
      </w:r>
      <w:r w:rsidRPr="00FF31BB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1BB">
        <w:rPr>
          <w:rFonts w:ascii="Times New Roman" w:hAnsi="Times New Roman" w:cs="Times New Roman"/>
          <w:sz w:val="28"/>
          <w:szCs w:val="28"/>
        </w:rPr>
        <w:t>и иных нормативных правовых актов о контрактной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1BB">
        <w:rPr>
          <w:rFonts w:ascii="Times New Roman" w:hAnsi="Times New Roman" w:cs="Times New Roman"/>
          <w:sz w:val="28"/>
          <w:szCs w:val="28"/>
        </w:rPr>
        <w:t xml:space="preserve">системе в сфере закупок </w:t>
      </w:r>
      <w:r w:rsidRPr="00E0654A">
        <w:rPr>
          <w:rFonts w:ascii="Times New Roman" w:hAnsi="Times New Roman" w:cs="Times New Roman"/>
          <w:sz w:val="28"/>
          <w:szCs w:val="28"/>
        </w:rPr>
        <w:t>Администрацией Медяковского сельсовета Купинского района Новосибирской области</w:t>
      </w:r>
      <w:r w:rsidRPr="00FF31BB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им заказчиков</w:t>
      </w:r>
    </w:p>
    <w:p w:rsidR="00E0654A" w:rsidRPr="00FF31BB" w:rsidRDefault="00E0654A" w:rsidP="00E06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654A" w:rsidRPr="00FF31BB" w:rsidRDefault="00E0654A" w:rsidP="00E0654A">
      <w:pPr>
        <w:pStyle w:val="ConsPlusTitle"/>
        <w:ind w:hanging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1B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0654A" w:rsidRPr="00FF31BB" w:rsidRDefault="00E0654A" w:rsidP="00E06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654A" w:rsidRPr="008027C4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FF31B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осуществления </w:t>
      </w:r>
      <w:r w:rsidR="00803C11" w:rsidRPr="008027C4">
        <w:rPr>
          <w:rFonts w:ascii="Times New Roman" w:hAnsi="Times New Roman" w:cs="Times New Roman"/>
          <w:sz w:val="28"/>
          <w:szCs w:val="28"/>
        </w:rPr>
        <w:t>Администрацией Медяковского сельсовета Купинского района Новосибирской области</w:t>
      </w:r>
      <w:r w:rsidRPr="008027C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03C11" w:rsidRPr="008027C4">
        <w:rPr>
          <w:rFonts w:ascii="Times New Roman" w:hAnsi="Times New Roman" w:cs="Times New Roman"/>
          <w:sz w:val="28"/>
          <w:szCs w:val="28"/>
        </w:rPr>
        <w:t>Администрация</w:t>
      </w:r>
      <w:r w:rsidRPr="008027C4">
        <w:rPr>
          <w:rFonts w:ascii="Times New Roman" w:hAnsi="Times New Roman" w:cs="Times New Roman"/>
          <w:sz w:val="28"/>
          <w:szCs w:val="28"/>
        </w:rPr>
        <w:t xml:space="preserve">) ведомственного </w:t>
      </w:r>
      <w:proofErr w:type="gramStart"/>
      <w:r w:rsidRPr="008027C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8027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</w:t>
      </w:r>
      <w:proofErr w:type="gramEnd"/>
      <w:r w:rsidRPr="008027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</w:t>
      </w:r>
      <w:r w:rsidRPr="008027C4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E0654A" w:rsidRPr="00682E5A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Предметом </w:t>
      </w:r>
      <w:r w:rsidRPr="008027C4">
        <w:rPr>
          <w:rFonts w:ascii="Times New Roman" w:hAnsi="Times New Roman" w:cs="Times New Roman"/>
          <w:sz w:val="28"/>
          <w:szCs w:val="28"/>
        </w:rPr>
        <w:t xml:space="preserve">ведомственного контроля в сфере закупок является соблюдение заказчиками, подведомственными </w:t>
      </w:r>
      <w:r w:rsidR="00803C11" w:rsidRPr="008027C4">
        <w:rPr>
          <w:rFonts w:ascii="Times New Roman" w:hAnsi="Times New Roman" w:cs="Times New Roman"/>
          <w:sz w:val="28"/>
          <w:szCs w:val="28"/>
        </w:rPr>
        <w:t>Администрации Медяковского сельсовета Купинского района Новосибирской области</w:t>
      </w:r>
      <w:r w:rsidR="00803C11" w:rsidRPr="00320E95">
        <w:rPr>
          <w:sz w:val="28"/>
          <w:szCs w:val="28"/>
          <w:lang w:eastAsia="en-US"/>
        </w:rPr>
        <w:t xml:space="preserve"> </w:t>
      </w:r>
      <w:r w:rsidRPr="00FF31BB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FF31B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F31BB">
        <w:rPr>
          <w:rFonts w:ascii="Times New Roman" w:hAnsi="Times New Roman" w:cs="Times New Roman"/>
          <w:sz w:val="28"/>
          <w:szCs w:val="28"/>
        </w:rPr>
        <w:t>аказчики), требований законодательства Российской Федерации и иных нормативных правовых актов о контрактной системе в сфере закупок</w:t>
      </w:r>
      <w:r w:rsidRPr="00682E5A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законодательств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8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закупок).</w:t>
      </w:r>
    </w:p>
    <w:p w:rsidR="00E0654A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При </w:t>
      </w:r>
      <w:r w:rsidRPr="00FF31BB">
        <w:rPr>
          <w:rFonts w:ascii="Times New Roman" w:hAnsi="Times New Roman" w:cs="Times New Roman"/>
          <w:sz w:val="28"/>
          <w:szCs w:val="28"/>
        </w:rPr>
        <w:t xml:space="preserve">осуществлении ведомственного контроля </w:t>
      </w:r>
      <w:r w:rsidR="00803C11">
        <w:rPr>
          <w:rFonts w:ascii="Times New Roman" w:hAnsi="Times New Roman" w:cs="Times New Roman"/>
          <w:sz w:val="28"/>
          <w:szCs w:val="28"/>
        </w:rPr>
        <w:t>Администрация</w:t>
      </w:r>
      <w:r w:rsidRPr="00FF31BB">
        <w:rPr>
          <w:rFonts w:ascii="Times New Roman" w:hAnsi="Times New Roman" w:cs="Times New Roman"/>
          <w:sz w:val="28"/>
          <w:szCs w:val="28"/>
        </w:rPr>
        <w:t xml:space="preserve"> осуществляет проверку: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соблюдения ограничений и запретов, установленных законодательством в сфере закупок;</w:t>
      </w:r>
    </w:p>
    <w:p w:rsidR="00E0654A" w:rsidRPr="00E316E9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2) соблюдения требований к обоснованию закупок и обоснованности закупок</w:t>
      </w:r>
      <w:r w:rsidRPr="00E316E9">
        <w:rPr>
          <w:rStyle w:val="blk"/>
          <w:color w:val="000000" w:themeColor="text1"/>
          <w:sz w:val="28"/>
          <w:szCs w:val="28"/>
        </w:rPr>
        <w:t>;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682E5A">
        <w:rPr>
          <w:color w:val="000000" w:themeColor="text1"/>
          <w:sz w:val="28"/>
          <w:szCs w:val="28"/>
        </w:rPr>
        <w:t>соблюдения требований о нормировании</w:t>
      </w:r>
      <w:r w:rsidR="00803C11">
        <w:rPr>
          <w:color w:val="000000" w:themeColor="text1"/>
          <w:sz w:val="28"/>
          <w:szCs w:val="28"/>
        </w:rPr>
        <w:t xml:space="preserve"> </w:t>
      </w:r>
      <w:r w:rsidRPr="00682E5A">
        <w:rPr>
          <w:color w:val="000000" w:themeColor="text1"/>
          <w:sz w:val="28"/>
          <w:szCs w:val="28"/>
        </w:rPr>
        <w:t>в сфере закупок</w:t>
      </w:r>
      <w:r>
        <w:rPr>
          <w:sz w:val="28"/>
          <w:szCs w:val="28"/>
        </w:rPr>
        <w:t>;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9717D">
        <w:rPr>
          <w:sz w:val="28"/>
          <w:szCs w:val="28"/>
        </w:rPr>
        <w:t>) </w:t>
      </w:r>
      <w:r>
        <w:rPr>
          <w:sz w:val="28"/>
          <w:szCs w:val="28"/>
        </w:rPr>
        <w:t>соответствия информации об идентификационных кодах закупок и не</w:t>
      </w:r>
      <w:r w:rsidR="00803C11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предоставления учреждениям и предприятиям уголовно-</w:t>
      </w:r>
      <w:r>
        <w:rPr>
          <w:sz w:val="28"/>
          <w:szCs w:val="28"/>
        </w:rPr>
        <w:lastRenderedPageBreak/>
        <w:t xml:space="preserve">исполнительной системы, организациям инвалидов преимущества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предлагаемых ими цены контракта, суммы цен единиц товара, работы, услуги;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соблюдения требований по определению поставщика (подрядчика, исполнителя);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соответствия поставленного товара, выполненной работы (ее результата) или оказанной услуги условиям контракта;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0654A" w:rsidRPr="00816255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E84">
        <w:rPr>
          <w:color w:val="000000" w:themeColor="text1"/>
          <w:sz w:val="28"/>
          <w:szCs w:val="28"/>
        </w:rPr>
        <w:t>4. Ведомственный контроль осуществляется путем проведения плановых и внеплановых проверок. Плановые и внеплановые проверки проводятся в форме камеральных и выездных проверок.</w:t>
      </w:r>
    </w:p>
    <w:p w:rsidR="00E0654A" w:rsidRPr="00DC7E84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7E84">
        <w:rPr>
          <w:color w:val="000000" w:themeColor="text1"/>
          <w:sz w:val="28"/>
          <w:szCs w:val="28"/>
        </w:rPr>
        <w:t>5. Плановые проверки проводятся не чаще чем один раз в три года.</w:t>
      </w:r>
    </w:p>
    <w:p w:rsidR="00E0654A" w:rsidRPr="00DC7E84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7E84">
        <w:rPr>
          <w:color w:val="000000" w:themeColor="text1"/>
          <w:sz w:val="28"/>
          <w:szCs w:val="28"/>
        </w:rPr>
        <w:t xml:space="preserve">6. Проведение проверок осуществляется уполномоченным должностным лицом </w:t>
      </w:r>
      <w:r w:rsidR="00803C11">
        <w:rPr>
          <w:color w:val="000000" w:themeColor="text1"/>
          <w:sz w:val="28"/>
          <w:szCs w:val="28"/>
        </w:rPr>
        <w:t>администрации</w:t>
      </w:r>
      <w:r w:rsidRPr="00DC7E84">
        <w:rPr>
          <w:color w:val="000000" w:themeColor="text1"/>
          <w:sz w:val="28"/>
          <w:szCs w:val="28"/>
        </w:rPr>
        <w:t xml:space="preserve"> (далее </w:t>
      </w:r>
      <w:r>
        <w:rPr>
          <w:color w:val="000000" w:themeColor="text1"/>
          <w:sz w:val="28"/>
          <w:szCs w:val="28"/>
        </w:rPr>
        <w:t>–</w:t>
      </w:r>
      <w:r w:rsidRPr="00DC7E84">
        <w:rPr>
          <w:color w:val="000000" w:themeColor="text1"/>
          <w:sz w:val="28"/>
          <w:szCs w:val="28"/>
        </w:rPr>
        <w:t xml:space="preserve"> контролер) либо контрольной группой, включающей в себя уполномоченных должностных лиц </w:t>
      </w:r>
      <w:r w:rsidR="00803C11">
        <w:rPr>
          <w:color w:val="000000" w:themeColor="text1"/>
          <w:sz w:val="28"/>
          <w:szCs w:val="28"/>
        </w:rPr>
        <w:t xml:space="preserve">администрации </w:t>
      </w:r>
      <w:r w:rsidRPr="00DC7E84">
        <w:rPr>
          <w:color w:val="000000" w:themeColor="text1"/>
          <w:sz w:val="28"/>
          <w:szCs w:val="28"/>
        </w:rPr>
        <w:t xml:space="preserve">(далее </w:t>
      </w:r>
      <w:r>
        <w:rPr>
          <w:color w:val="000000" w:themeColor="text1"/>
          <w:sz w:val="28"/>
          <w:szCs w:val="28"/>
        </w:rPr>
        <w:t>–</w:t>
      </w:r>
      <w:r w:rsidRPr="00DC7E84">
        <w:rPr>
          <w:color w:val="000000" w:themeColor="text1"/>
          <w:sz w:val="28"/>
          <w:szCs w:val="28"/>
        </w:rPr>
        <w:t xml:space="preserve"> контрольная группа). Контрольную группу возглавляет руководитель.</w:t>
      </w:r>
    </w:p>
    <w:p w:rsidR="00E0654A" w:rsidRPr="00DC7E84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7E84">
        <w:rPr>
          <w:color w:val="000000" w:themeColor="text1"/>
          <w:sz w:val="28"/>
          <w:szCs w:val="28"/>
        </w:rPr>
        <w:t>7. Решение о проведении проверки, состав контрольной группы, назначение руководителя контрольной группы, изменения состава контрольной группы, вид и</w:t>
      </w:r>
      <w:r>
        <w:rPr>
          <w:color w:val="000000" w:themeColor="text1"/>
          <w:sz w:val="28"/>
          <w:szCs w:val="28"/>
        </w:rPr>
        <w:t> </w:t>
      </w:r>
      <w:r w:rsidRPr="00DC7E84">
        <w:rPr>
          <w:color w:val="000000" w:themeColor="text1"/>
          <w:sz w:val="28"/>
          <w:szCs w:val="28"/>
        </w:rPr>
        <w:t>форма проведения проверки, сроки проведения проверки,</w:t>
      </w:r>
      <w:r w:rsidR="00803C11">
        <w:rPr>
          <w:color w:val="000000" w:themeColor="text1"/>
          <w:sz w:val="28"/>
          <w:szCs w:val="28"/>
        </w:rPr>
        <w:t xml:space="preserve"> </w:t>
      </w:r>
      <w:r w:rsidRPr="00DC7E84">
        <w:rPr>
          <w:color w:val="000000" w:themeColor="text1"/>
          <w:sz w:val="28"/>
          <w:szCs w:val="28"/>
        </w:rPr>
        <w:t xml:space="preserve">изменения сроков проведения проверки утверждаются приказом руководителя </w:t>
      </w:r>
      <w:r w:rsidR="00803C11">
        <w:rPr>
          <w:color w:val="000000" w:themeColor="text1"/>
          <w:sz w:val="28"/>
          <w:szCs w:val="28"/>
        </w:rPr>
        <w:t>администрации</w:t>
      </w:r>
      <w:r w:rsidRPr="00DC7E84">
        <w:rPr>
          <w:color w:val="000000" w:themeColor="text1"/>
          <w:sz w:val="28"/>
          <w:szCs w:val="28"/>
        </w:rPr>
        <w:t>.</w:t>
      </w:r>
    </w:p>
    <w:p w:rsidR="00E0654A" w:rsidRPr="00FF31BB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A" w:rsidRPr="00FF31BB" w:rsidRDefault="00E0654A" w:rsidP="00E065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1BB">
        <w:rPr>
          <w:rFonts w:ascii="Times New Roman" w:hAnsi="Times New Roman" w:cs="Times New Roman"/>
          <w:sz w:val="28"/>
          <w:szCs w:val="28"/>
        </w:rPr>
        <w:t>II. Проведение плановых проверок</w:t>
      </w:r>
    </w:p>
    <w:p w:rsidR="00E0654A" w:rsidRPr="00FF31BB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A" w:rsidRPr="00717BE0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 Плановые проверки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проводя</w:t>
      </w: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на основании плана проверок, утвержденного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правовым актом</w:t>
      </w: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3C11" w:rsidRPr="008027C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803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20 января планируемого года</w:t>
      </w: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654A" w:rsidRPr="00717BE0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>9. План проверок должен содержать следующие сведения:</w:t>
      </w:r>
    </w:p>
    <w:p w:rsidR="00E0654A" w:rsidRPr="00717BE0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наименование </w:t>
      </w:r>
      <w:r w:rsidR="00803C11" w:rsidRPr="008027C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осуществляющего</w:t>
      </w:r>
      <w:proofErr w:type="gramEnd"/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проверку;</w:t>
      </w:r>
    </w:p>
    <w:p w:rsidR="00E0654A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>2) наименование, идентификационный номер налогоплательщика (ИНН), адрес местонахождения заказчика, в отношении которого принято решение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проверки;</w:t>
      </w:r>
    </w:p>
    <w:p w:rsidR="00E0654A" w:rsidRPr="00174B32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B32">
        <w:rPr>
          <w:rFonts w:ascii="Times New Roman" w:hAnsi="Times New Roman" w:cs="Times New Roman"/>
          <w:color w:val="000000" w:themeColor="text1"/>
          <w:sz w:val="28"/>
          <w:szCs w:val="28"/>
        </w:rPr>
        <w:t>3) проверяемый период;</w:t>
      </w:r>
    </w:p>
    <w:p w:rsidR="00E0654A" w:rsidRPr="00717BE0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B32">
        <w:rPr>
          <w:rFonts w:ascii="Times New Roman" w:hAnsi="Times New Roman" w:cs="Times New Roman"/>
          <w:color w:val="000000" w:themeColor="text1"/>
          <w:sz w:val="28"/>
          <w:szCs w:val="28"/>
        </w:rPr>
        <w:t>4) сроки проведения проверки</w:t>
      </w: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654A" w:rsidRPr="00717BE0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 План проверок должен быть размещен не позднее пяти рабочих дней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дня его утверждения на официальном сайте </w:t>
      </w:r>
      <w:r w:rsidR="00803C11" w:rsidRPr="008027C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802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Медяковского сельсовета</w:t>
      </w:r>
      <w:r w:rsidR="00803C11"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сети Интернет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сеть Интернет).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7BE0">
        <w:rPr>
          <w:color w:val="000000" w:themeColor="text1"/>
          <w:sz w:val="28"/>
          <w:szCs w:val="28"/>
        </w:rPr>
        <w:t>11. </w:t>
      </w:r>
      <w:r w:rsidR="00803C11">
        <w:rPr>
          <w:color w:val="000000" w:themeColor="text1"/>
          <w:sz w:val="28"/>
          <w:szCs w:val="28"/>
        </w:rPr>
        <w:t>Администрация</w:t>
      </w:r>
      <w:r w:rsidR="008027C4">
        <w:rPr>
          <w:color w:val="000000" w:themeColor="text1"/>
          <w:sz w:val="28"/>
          <w:szCs w:val="28"/>
        </w:rPr>
        <w:t xml:space="preserve"> Медяковского сельсовета</w:t>
      </w:r>
      <w:r w:rsidR="00803C11" w:rsidRPr="00717BE0">
        <w:rPr>
          <w:color w:val="000000" w:themeColor="text1"/>
          <w:sz w:val="28"/>
          <w:szCs w:val="28"/>
        </w:rPr>
        <w:t xml:space="preserve"> </w:t>
      </w:r>
      <w:r w:rsidRPr="00717BE0">
        <w:rPr>
          <w:color w:val="000000" w:themeColor="text1"/>
          <w:sz w:val="28"/>
          <w:szCs w:val="28"/>
        </w:rPr>
        <w:t xml:space="preserve">уведомляет заказчика о проведении проверки путем направления уведомления о проведении проверки (далее </w:t>
      </w:r>
      <w:r>
        <w:rPr>
          <w:color w:val="000000" w:themeColor="text1"/>
          <w:sz w:val="28"/>
          <w:szCs w:val="28"/>
        </w:rPr>
        <w:t>–</w:t>
      </w:r>
      <w:r w:rsidRPr="00717BE0">
        <w:rPr>
          <w:color w:val="000000" w:themeColor="text1"/>
          <w:sz w:val="28"/>
          <w:szCs w:val="28"/>
        </w:rPr>
        <w:t xml:space="preserve"> уведомление) не</w:t>
      </w:r>
      <w:r>
        <w:rPr>
          <w:color w:val="000000" w:themeColor="text1"/>
          <w:sz w:val="28"/>
          <w:szCs w:val="28"/>
        </w:rPr>
        <w:t> </w:t>
      </w:r>
      <w:r w:rsidRPr="00717BE0">
        <w:rPr>
          <w:color w:val="000000" w:themeColor="text1"/>
          <w:sz w:val="28"/>
          <w:szCs w:val="28"/>
        </w:rPr>
        <w:t>позднее чем за три рабочих дня до начала проведения проверки.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7BE0">
        <w:rPr>
          <w:color w:val="000000" w:themeColor="text1"/>
          <w:sz w:val="28"/>
          <w:szCs w:val="28"/>
        </w:rPr>
        <w:t>12. Уведомление должно содержать следующую информацию: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717BE0">
        <w:rPr>
          <w:color w:val="000000" w:themeColor="text1"/>
          <w:sz w:val="28"/>
          <w:szCs w:val="28"/>
        </w:rPr>
        <w:t>) наименование заказчика, которому адресовано уведомление;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717BE0">
        <w:rPr>
          <w:color w:val="000000" w:themeColor="text1"/>
          <w:sz w:val="28"/>
          <w:szCs w:val="28"/>
        </w:rPr>
        <w:t>) предмет проверки (проверяемые вопросы);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717BE0">
        <w:rPr>
          <w:color w:val="000000" w:themeColor="text1"/>
          <w:sz w:val="28"/>
          <w:szCs w:val="28"/>
        </w:rPr>
        <w:t>) проверяемый период;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 </w:t>
      </w:r>
      <w:r w:rsidRPr="00717BE0">
        <w:rPr>
          <w:color w:val="000000" w:themeColor="text1"/>
          <w:sz w:val="28"/>
          <w:szCs w:val="28"/>
        </w:rPr>
        <w:t>форма</w:t>
      </w:r>
      <w:r w:rsidR="00803C11">
        <w:rPr>
          <w:color w:val="000000" w:themeColor="text1"/>
          <w:sz w:val="28"/>
          <w:szCs w:val="28"/>
        </w:rPr>
        <w:t xml:space="preserve"> </w:t>
      </w:r>
      <w:r w:rsidRPr="00717BE0">
        <w:rPr>
          <w:color w:val="000000" w:themeColor="text1"/>
          <w:sz w:val="28"/>
          <w:szCs w:val="28"/>
        </w:rPr>
        <w:t>проверки (выездная или камеральная);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717BE0">
        <w:rPr>
          <w:color w:val="000000" w:themeColor="text1"/>
          <w:sz w:val="28"/>
          <w:szCs w:val="28"/>
        </w:rPr>
        <w:t>) дата начала и дата окончания проведения проверки;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717BE0">
        <w:rPr>
          <w:color w:val="000000" w:themeColor="text1"/>
          <w:sz w:val="28"/>
          <w:szCs w:val="28"/>
        </w:rPr>
        <w:t>) фамилии, имена, отчества (при наличии), наименования должн</w:t>
      </w:r>
      <w:r>
        <w:rPr>
          <w:color w:val="000000" w:themeColor="text1"/>
          <w:sz w:val="28"/>
          <w:szCs w:val="28"/>
        </w:rPr>
        <w:t>остей членов контрольной группы</w:t>
      </w:r>
      <w:r w:rsidRPr="00717BE0">
        <w:rPr>
          <w:color w:val="000000" w:themeColor="text1"/>
          <w:sz w:val="28"/>
          <w:szCs w:val="28"/>
        </w:rPr>
        <w:t xml:space="preserve"> либо фамилию, имя, отчество (при наличии), наименование должности контролера;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717BE0">
        <w:rPr>
          <w:color w:val="000000" w:themeColor="text1"/>
          <w:sz w:val="28"/>
          <w:szCs w:val="28"/>
        </w:rPr>
        <w:t>) запрос о предоставлении документов, информации, необходимых для проведения проверки;</w:t>
      </w:r>
    </w:p>
    <w:p w:rsidR="00E0654A" w:rsidRPr="006562FB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8) информация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средств и оборудования для проведения </w:t>
      </w:r>
      <w:r w:rsidRPr="006562FB">
        <w:rPr>
          <w:sz w:val="28"/>
          <w:szCs w:val="28"/>
        </w:rPr>
        <w:t>проверки.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00AA8">
        <w:rPr>
          <w:color w:val="000000" w:themeColor="text1"/>
          <w:sz w:val="28"/>
          <w:szCs w:val="28"/>
        </w:rPr>
        <w:t>13. Срок</w:t>
      </w:r>
      <w:r w:rsidRPr="00717BE0">
        <w:rPr>
          <w:color w:val="000000" w:themeColor="text1"/>
          <w:sz w:val="28"/>
          <w:szCs w:val="28"/>
        </w:rPr>
        <w:t xml:space="preserve"> проведения проверки не может составлять более чем 15</w:t>
      </w:r>
      <w:r>
        <w:rPr>
          <w:color w:val="000000" w:themeColor="text1"/>
          <w:sz w:val="28"/>
          <w:szCs w:val="28"/>
        </w:rPr>
        <w:t> </w:t>
      </w:r>
      <w:r w:rsidRPr="00717BE0">
        <w:rPr>
          <w:color w:val="000000" w:themeColor="text1"/>
          <w:sz w:val="28"/>
          <w:szCs w:val="28"/>
        </w:rPr>
        <w:t>календарных дней и может быть продлен только один раз не более чем на</w:t>
      </w:r>
      <w:r>
        <w:rPr>
          <w:color w:val="000000" w:themeColor="text1"/>
          <w:sz w:val="28"/>
          <w:szCs w:val="28"/>
        </w:rPr>
        <w:t> </w:t>
      </w:r>
      <w:r w:rsidRPr="00717BE0">
        <w:rPr>
          <w:color w:val="000000" w:themeColor="text1"/>
          <w:sz w:val="28"/>
          <w:szCs w:val="28"/>
        </w:rPr>
        <w:t>15</w:t>
      </w:r>
      <w:r>
        <w:rPr>
          <w:color w:val="000000" w:themeColor="text1"/>
          <w:sz w:val="28"/>
          <w:szCs w:val="28"/>
        </w:rPr>
        <w:t> </w:t>
      </w:r>
      <w:r w:rsidRPr="00717BE0">
        <w:rPr>
          <w:color w:val="000000" w:themeColor="text1"/>
          <w:sz w:val="28"/>
          <w:szCs w:val="28"/>
        </w:rPr>
        <w:t xml:space="preserve">календарных дней по решению руководителя </w:t>
      </w:r>
      <w:r w:rsidR="00803C11">
        <w:rPr>
          <w:color w:val="000000" w:themeColor="text1"/>
          <w:sz w:val="28"/>
          <w:szCs w:val="28"/>
        </w:rPr>
        <w:t>администрации</w:t>
      </w:r>
      <w:r w:rsidR="00803C11" w:rsidRPr="00717BE0">
        <w:rPr>
          <w:color w:val="000000" w:themeColor="text1"/>
          <w:sz w:val="28"/>
          <w:szCs w:val="28"/>
        </w:rPr>
        <w:t xml:space="preserve"> </w:t>
      </w:r>
      <w:r w:rsidRPr="00717BE0">
        <w:rPr>
          <w:color w:val="000000" w:themeColor="text1"/>
          <w:sz w:val="28"/>
          <w:szCs w:val="28"/>
        </w:rPr>
        <w:t>или лица, его замещающего.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7BE0">
        <w:rPr>
          <w:color w:val="000000" w:themeColor="text1"/>
          <w:sz w:val="28"/>
          <w:szCs w:val="28"/>
        </w:rPr>
        <w:t>14. При проведении проверки контрольная группа (контролер) имеют право: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случае осуществления выездной проверки на беспрепятственный доступ на территорию, в помещения, здания заказчика (на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на истребование необходимых для проведения проверки документов с учетом требований законодательства Российской Федерации о защите государственной тайны;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 получение необходимых объяснений в письменной форме по вопросам проверки.</w:t>
      </w:r>
      <w:bookmarkStart w:id="2" w:name="P454"/>
      <w:bookmarkEnd w:id="2"/>
    </w:p>
    <w:p w:rsidR="00E0654A" w:rsidRPr="00E47758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B0B">
        <w:rPr>
          <w:color w:val="000000" w:themeColor="text1"/>
          <w:sz w:val="28"/>
          <w:szCs w:val="28"/>
        </w:rPr>
        <w:t xml:space="preserve">15. Результаты </w:t>
      </w:r>
      <w:r w:rsidRPr="001E4B0B">
        <w:rPr>
          <w:sz w:val="28"/>
          <w:szCs w:val="28"/>
        </w:rPr>
        <w:t xml:space="preserve">проверки оформляются актом (далее </w:t>
      </w:r>
      <w:r>
        <w:rPr>
          <w:sz w:val="28"/>
          <w:szCs w:val="28"/>
        </w:rPr>
        <w:t>–</w:t>
      </w:r>
      <w:r w:rsidRPr="001E4B0B">
        <w:rPr>
          <w:sz w:val="28"/>
          <w:szCs w:val="28"/>
        </w:rPr>
        <w:t xml:space="preserve"> акт проверки).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7BE0">
        <w:rPr>
          <w:color w:val="000000" w:themeColor="text1"/>
          <w:sz w:val="28"/>
          <w:szCs w:val="28"/>
        </w:rPr>
        <w:t>16. Акт проверки состоит из вводной, мотивировочной и резолютивной частей: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7BE0">
        <w:rPr>
          <w:color w:val="000000" w:themeColor="text1"/>
          <w:sz w:val="28"/>
          <w:szCs w:val="28"/>
        </w:rPr>
        <w:t>1) вводная часть акта проверки должна содержать: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7BE0">
        <w:rPr>
          <w:color w:val="000000" w:themeColor="text1"/>
          <w:sz w:val="28"/>
          <w:szCs w:val="28"/>
        </w:rPr>
        <w:t>а) наименование государственного органа, осуществляющего ведомственный контроль в сфере закупок;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7BE0">
        <w:rPr>
          <w:color w:val="000000" w:themeColor="text1"/>
          <w:sz w:val="28"/>
          <w:szCs w:val="28"/>
        </w:rPr>
        <w:lastRenderedPageBreak/>
        <w:t>б) номер, дату и место составления акта;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7BE0">
        <w:rPr>
          <w:color w:val="000000" w:themeColor="text1"/>
          <w:sz w:val="28"/>
          <w:szCs w:val="28"/>
        </w:rPr>
        <w:t>в) дату и номер приказа о проведении проверки;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7BE0">
        <w:rPr>
          <w:color w:val="000000" w:themeColor="text1"/>
          <w:sz w:val="28"/>
          <w:szCs w:val="28"/>
        </w:rPr>
        <w:t>г) вид и форму проверки;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Pr="00FF31BB">
        <w:rPr>
          <w:sz w:val="28"/>
          <w:szCs w:val="28"/>
        </w:rPr>
        <w:t>методы проведения контроля (</w:t>
      </w:r>
      <w:r w:rsidRPr="00747882">
        <w:rPr>
          <w:sz w:val="28"/>
          <w:szCs w:val="28"/>
        </w:rPr>
        <w:t>тематическая проверка, комплексная</w:t>
      </w:r>
      <w:r w:rsidR="00803C11">
        <w:rPr>
          <w:sz w:val="28"/>
          <w:szCs w:val="28"/>
        </w:rPr>
        <w:t xml:space="preserve"> </w:t>
      </w:r>
      <w:r w:rsidRPr="00747882">
        <w:rPr>
          <w:sz w:val="28"/>
          <w:szCs w:val="28"/>
        </w:rPr>
        <w:t>проверка);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7BE0">
        <w:rPr>
          <w:color w:val="000000" w:themeColor="text1"/>
          <w:sz w:val="28"/>
          <w:szCs w:val="28"/>
        </w:rPr>
        <w:t>е) способы проведения контроля (сплошная проверка, выборочная проверка);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7BE0">
        <w:rPr>
          <w:color w:val="000000" w:themeColor="text1"/>
          <w:sz w:val="28"/>
          <w:szCs w:val="28"/>
        </w:rPr>
        <w:t>ж) основания, цели и сроки проведения проверки;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7BE0">
        <w:rPr>
          <w:color w:val="000000" w:themeColor="text1"/>
          <w:sz w:val="28"/>
          <w:szCs w:val="28"/>
        </w:rPr>
        <w:t>з) проверяемый период;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7BE0">
        <w:rPr>
          <w:color w:val="000000" w:themeColor="text1"/>
          <w:sz w:val="28"/>
          <w:szCs w:val="28"/>
        </w:rPr>
        <w:t>и)</w:t>
      </w:r>
      <w:r w:rsidRPr="00717BE0">
        <w:rPr>
          <w:color w:val="000000" w:themeColor="text1"/>
          <w:sz w:val="28"/>
          <w:szCs w:val="28"/>
          <w:lang w:val="en-US"/>
        </w:rPr>
        <w:t> </w:t>
      </w:r>
      <w:r w:rsidRPr="00717BE0">
        <w:rPr>
          <w:color w:val="000000" w:themeColor="text1"/>
          <w:sz w:val="28"/>
          <w:szCs w:val="28"/>
        </w:rPr>
        <w:t>сроки проведения проверки;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к</w:t>
      </w:r>
      <w:r w:rsidRPr="00717BE0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 </w:t>
      </w:r>
      <w:r w:rsidRPr="00717BE0">
        <w:rPr>
          <w:color w:val="000000" w:themeColor="text1"/>
          <w:sz w:val="28"/>
          <w:szCs w:val="28"/>
        </w:rPr>
        <w:t>фамилии, имена, отчества (при наличии), наименования должностей членов контрольной группы, проводивших проверку, либо фамилию, имя, отчество (при наличии), наименование должности контролера, проводившего проверку;</w:t>
      </w:r>
      <w:proofErr w:type="gramEnd"/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Pr="00717BE0">
        <w:rPr>
          <w:color w:val="000000" w:themeColor="text1"/>
          <w:sz w:val="28"/>
          <w:szCs w:val="28"/>
        </w:rPr>
        <w:t>) наименование, адрес местонахождения заказчика;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7BE0">
        <w:rPr>
          <w:color w:val="000000" w:themeColor="text1"/>
          <w:sz w:val="28"/>
          <w:szCs w:val="28"/>
        </w:rPr>
        <w:t>2) в мотивировочной части акта проверки должны быть указаны: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7BE0">
        <w:rPr>
          <w:color w:val="000000" w:themeColor="text1"/>
          <w:sz w:val="28"/>
          <w:szCs w:val="28"/>
        </w:rPr>
        <w:t>а) обстоятельства, установленные при проведении проверки и обосновывающие выводы контрольной группы (контролера);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7BE0">
        <w:rPr>
          <w:color w:val="000000" w:themeColor="text1"/>
          <w:sz w:val="28"/>
          <w:szCs w:val="28"/>
        </w:rPr>
        <w:t>б) нормы законодательства, которыми руководствовалась контрольная группа (контролер) при принятии решения;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FF31BB">
        <w:rPr>
          <w:sz w:val="28"/>
          <w:szCs w:val="28"/>
        </w:rPr>
        <w:t>сведения о нарушении требований законодательства в сфере закупок;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FF31BB">
        <w:rPr>
          <w:sz w:val="28"/>
          <w:szCs w:val="28"/>
        </w:rPr>
        <w:t>резолютивная часть акта проверки должна содержать: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FF31BB">
        <w:rPr>
          <w:sz w:val="28"/>
          <w:szCs w:val="28"/>
        </w:rPr>
        <w:t>выводы контрольной группы (контролера) о наличии (отсутствии) со</w:t>
      </w:r>
      <w:r>
        <w:rPr>
          <w:sz w:val="28"/>
          <w:szCs w:val="28"/>
        </w:rPr>
        <w:t> стороны лиц,</w:t>
      </w:r>
      <w:r w:rsidRPr="00FF31BB">
        <w:rPr>
          <w:sz w:val="28"/>
          <w:szCs w:val="28"/>
        </w:rPr>
        <w:t xml:space="preserve"> действия (бездействие) которых проверяются, нарушений законодательства в сфере закупок со ссылками на конкретные нормы данного законодательства, нарушение которых было установлено в результате проведения проверки;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FF31BB">
        <w:rPr>
          <w:sz w:val="28"/>
          <w:szCs w:val="28"/>
        </w:rPr>
        <w:t>выводы контрольной группы (контролера) о необходимости привлечения лиц к дисциплинарной ответственности, о передач</w:t>
      </w:r>
      <w:r>
        <w:rPr>
          <w:sz w:val="28"/>
          <w:szCs w:val="28"/>
        </w:rPr>
        <w:t>е</w:t>
      </w:r>
      <w:r w:rsidR="008027C4">
        <w:rPr>
          <w:sz w:val="28"/>
          <w:szCs w:val="28"/>
        </w:rPr>
        <w:t xml:space="preserve"> </w:t>
      </w:r>
      <w:r w:rsidRPr="00C00842">
        <w:rPr>
          <w:sz w:val="28"/>
          <w:szCs w:val="28"/>
        </w:rPr>
        <w:t>материалов проверки для возбуждения</w:t>
      </w:r>
      <w:r w:rsidR="008027C4">
        <w:rPr>
          <w:sz w:val="28"/>
          <w:szCs w:val="28"/>
        </w:rPr>
        <w:t xml:space="preserve"> </w:t>
      </w:r>
      <w:r w:rsidRPr="00FF31BB">
        <w:rPr>
          <w:sz w:val="28"/>
          <w:szCs w:val="28"/>
        </w:rPr>
        <w:t>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органы.</w:t>
      </w:r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35C45">
        <w:rPr>
          <w:color w:val="000000" w:themeColor="text1"/>
          <w:sz w:val="28"/>
          <w:szCs w:val="28"/>
        </w:rPr>
        <w:t>17. </w:t>
      </w:r>
      <w:proofErr w:type="gramStart"/>
      <w:r w:rsidRPr="00035C45">
        <w:rPr>
          <w:color w:val="000000" w:themeColor="text1"/>
          <w:sz w:val="28"/>
          <w:szCs w:val="28"/>
        </w:rPr>
        <w:t>Акт проверки составляется в двух экземплярах и подписывается членами контрольной группы (контролером) в срок не позднее трех рабочих дней, следующих за днем окончания проверки, указанном в приказе на проведение проверки.</w:t>
      </w:r>
      <w:proofErr w:type="gramEnd"/>
    </w:p>
    <w:p w:rsidR="00E0654A" w:rsidRPr="00717BE0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7BE0">
        <w:rPr>
          <w:color w:val="000000" w:themeColor="text1"/>
          <w:sz w:val="28"/>
          <w:szCs w:val="28"/>
        </w:rPr>
        <w:t>18. Акт проверки направляется заказчику, в отношении которого проведена проверка, в срок не позднее пяти рабочих дней со дня его подписания.</w:t>
      </w:r>
    </w:p>
    <w:p w:rsidR="00E0654A" w:rsidRPr="00174B32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7BE0">
        <w:rPr>
          <w:color w:val="000000" w:themeColor="text1"/>
          <w:sz w:val="28"/>
          <w:szCs w:val="28"/>
        </w:rPr>
        <w:t>19. При наличии возражений в отношении акта проверки заказчиком</w:t>
      </w:r>
      <w:r w:rsidR="008027C4">
        <w:rPr>
          <w:color w:val="000000" w:themeColor="text1"/>
          <w:sz w:val="28"/>
          <w:szCs w:val="28"/>
        </w:rPr>
        <w:t xml:space="preserve"> </w:t>
      </w:r>
      <w:r w:rsidRPr="00717BE0">
        <w:rPr>
          <w:color w:val="000000" w:themeColor="text1"/>
          <w:sz w:val="28"/>
          <w:szCs w:val="28"/>
        </w:rPr>
        <w:t xml:space="preserve">представляются в </w:t>
      </w:r>
      <w:r w:rsidR="008027C4">
        <w:rPr>
          <w:color w:val="000000" w:themeColor="text1"/>
          <w:sz w:val="28"/>
          <w:szCs w:val="28"/>
        </w:rPr>
        <w:t>администрацию</w:t>
      </w:r>
      <w:r w:rsidR="008027C4" w:rsidRPr="00717BE0">
        <w:rPr>
          <w:color w:val="000000" w:themeColor="text1"/>
          <w:sz w:val="28"/>
          <w:szCs w:val="28"/>
        </w:rPr>
        <w:t xml:space="preserve"> </w:t>
      </w:r>
      <w:r w:rsidRPr="00717BE0">
        <w:rPr>
          <w:color w:val="000000" w:themeColor="text1"/>
          <w:sz w:val="28"/>
          <w:szCs w:val="28"/>
        </w:rPr>
        <w:t xml:space="preserve">мотивированные письменные возражения. Срок представления мотивированных письменных возражений не может превышать 10 рабочих дней со дня получения заказчиком акта проверки. </w:t>
      </w:r>
      <w:r w:rsidRPr="00174B32">
        <w:rPr>
          <w:color w:val="000000" w:themeColor="text1"/>
          <w:sz w:val="28"/>
          <w:szCs w:val="28"/>
        </w:rPr>
        <w:t xml:space="preserve">Мотивированные письменные возражения, представленные после указанного </w:t>
      </w:r>
      <w:r>
        <w:rPr>
          <w:color w:val="000000" w:themeColor="text1"/>
          <w:sz w:val="28"/>
          <w:szCs w:val="28"/>
        </w:rPr>
        <w:lastRenderedPageBreak/>
        <w:t>срока, рассмотрению не подлежат</w:t>
      </w:r>
      <w:r w:rsidRPr="00174B32">
        <w:rPr>
          <w:color w:val="000000" w:themeColor="text1"/>
          <w:sz w:val="28"/>
          <w:szCs w:val="28"/>
        </w:rPr>
        <w:t>. Контрольная группа</w:t>
      </w:r>
      <w:r w:rsidR="008027C4">
        <w:rPr>
          <w:color w:val="000000" w:themeColor="text1"/>
          <w:sz w:val="28"/>
          <w:szCs w:val="28"/>
        </w:rPr>
        <w:t xml:space="preserve"> </w:t>
      </w:r>
      <w:r w:rsidRPr="00174B32">
        <w:rPr>
          <w:color w:val="000000" w:themeColor="text1"/>
          <w:sz w:val="28"/>
          <w:szCs w:val="28"/>
        </w:rPr>
        <w:t>(контролер</w:t>
      </w:r>
      <w:r w:rsidRPr="00717BE0">
        <w:rPr>
          <w:color w:val="000000" w:themeColor="text1"/>
          <w:sz w:val="28"/>
          <w:szCs w:val="28"/>
        </w:rPr>
        <w:t xml:space="preserve">) </w:t>
      </w:r>
      <w:proofErr w:type="gramStart"/>
      <w:r w:rsidRPr="00717BE0">
        <w:rPr>
          <w:color w:val="000000" w:themeColor="text1"/>
          <w:sz w:val="28"/>
          <w:szCs w:val="28"/>
        </w:rPr>
        <w:t>обязаны</w:t>
      </w:r>
      <w:proofErr w:type="gramEnd"/>
      <w:r w:rsidRPr="00717BE0">
        <w:rPr>
          <w:color w:val="000000" w:themeColor="text1"/>
          <w:sz w:val="28"/>
          <w:szCs w:val="28"/>
        </w:rPr>
        <w:t xml:space="preserve"> проверить правильность фактов, изложенных в мотивированных письменных возражениях, и подготовить по ним мотивированный ответ. Срок подготовки ответа на мотивированные письменные возражения и направления его заказчику не может превышать 10 рабочих дней с даты</w:t>
      </w:r>
      <w:r w:rsidR="008027C4">
        <w:rPr>
          <w:color w:val="000000" w:themeColor="text1"/>
          <w:sz w:val="28"/>
          <w:szCs w:val="28"/>
        </w:rPr>
        <w:t xml:space="preserve"> </w:t>
      </w:r>
      <w:r w:rsidRPr="00717BE0">
        <w:rPr>
          <w:color w:val="000000" w:themeColor="text1"/>
          <w:sz w:val="28"/>
          <w:szCs w:val="28"/>
        </w:rPr>
        <w:t>их получения.</w:t>
      </w:r>
    </w:p>
    <w:p w:rsidR="00E0654A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BE0">
        <w:rPr>
          <w:color w:val="000000" w:themeColor="text1"/>
          <w:sz w:val="28"/>
          <w:szCs w:val="28"/>
        </w:rPr>
        <w:t>20. </w:t>
      </w:r>
      <w:proofErr w:type="gramStart"/>
      <w:r w:rsidRPr="00717BE0">
        <w:rPr>
          <w:color w:val="000000" w:themeColor="text1"/>
          <w:sz w:val="28"/>
          <w:szCs w:val="28"/>
        </w:rPr>
        <w:t>Акт проверки должен быть размещен не позднее десяти рабочих дней со</w:t>
      </w:r>
      <w:r>
        <w:rPr>
          <w:color w:val="000000" w:themeColor="text1"/>
          <w:sz w:val="28"/>
          <w:szCs w:val="28"/>
        </w:rPr>
        <w:t> </w:t>
      </w:r>
      <w:r w:rsidRPr="00717BE0">
        <w:rPr>
          <w:color w:val="000000" w:themeColor="text1"/>
          <w:sz w:val="28"/>
          <w:szCs w:val="28"/>
        </w:rPr>
        <w:t xml:space="preserve">дня </w:t>
      </w:r>
      <w:r w:rsidRPr="00295F6F">
        <w:rPr>
          <w:sz w:val="28"/>
          <w:szCs w:val="28"/>
        </w:rPr>
        <w:t xml:space="preserve">его </w:t>
      </w:r>
      <w:r w:rsidRPr="00FF31BB">
        <w:rPr>
          <w:sz w:val="28"/>
          <w:szCs w:val="28"/>
        </w:rPr>
        <w:t>подписания на официальном сайте государственного органа</w:t>
      </w:r>
      <w:r w:rsidR="008027C4">
        <w:rPr>
          <w:sz w:val="28"/>
          <w:szCs w:val="28"/>
        </w:rPr>
        <w:t xml:space="preserve"> </w:t>
      </w:r>
      <w:r w:rsidRPr="004D0C91">
        <w:rPr>
          <w:sz w:val="28"/>
          <w:szCs w:val="28"/>
        </w:rPr>
        <w:t>в</w:t>
      </w:r>
      <w:r w:rsidRPr="00FF31BB">
        <w:rPr>
          <w:sz w:val="28"/>
          <w:szCs w:val="28"/>
        </w:rPr>
        <w:t xml:space="preserve"> сети Интернет, а в случае получения </w:t>
      </w:r>
      <w:r>
        <w:rPr>
          <w:sz w:val="28"/>
          <w:szCs w:val="28"/>
        </w:rPr>
        <w:t xml:space="preserve">мотивированных письменных возражений </w:t>
      </w:r>
      <w:r w:rsidRPr="00FF31BB">
        <w:rPr>
          <w:sz w:val="28"/>
          <w:szCs w:val="28"/>
        </w:rPr>
        <w:t>от заказчика по факта</w:t>
      </w:r>
      <w:r>
        <w:rPr>
          <w:sz w:val="28"/>
          <w:szCs w:val="28"/>
        </w:rPr>
        <w:t>м, изложенным в акте проверки,</w:t>
      </w:r>
      <w:r w:rsidRPr="00FF31BB">
        <w:rPr>
          <w:sz w:val="28"/>
          <w:szCs w:val="28"/>
        </w:rPr>
        <w:t xml:space="preserve"> не позднее десяти рабочих дней со дня </w:t>
      </w:r>
      <w:r>
        <w:rPr>
          <w:sz w:val="28"/>
          <w:szCs w:val="28"/>
        </w:rPr>
        <w:t xml:space="preserve">направления </w:t>
      </w:r>
      <w:r w:rsidRPr="00FF31BB">
        <w:rPr>
          <w:sz w:val="28"/>
          <w:szCs w:val="28"/>
        </w:rPr>
        <w:t xml:space="preserve">ответа государственного органа на </w:t>
      </w:r>
      <w:r>
        <w:rPr>
          <w:sz w:val="28"/>
          <w:szCs w:val="28"/>
        </w:rPr>
        <w:t>мотивированные письменные возражения.</w:t>
      </w:r>
      <w:proofErr w:type="gramEnd"/>
    </w:p>
    <w:p w:rsidR="00E0654A" w:rsidRPr="003B29E8" w:rsidRDefault="00E0654A" w:rsidP="00E065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9E8">
        <w:rPr>
          <w:sz w:val="28"/>
          <w:szCs w:val="28"/>
        </w:rPr>
        <w:t>21. При несоблюдении требований настоящего Порядка лица, входящие в</w:t>
      </w:r>
      <w:r>
        <w:rPr>
          <w:sz w:val="28"/>
          <w:szCs w:val="28"/>
        </w:rPr>
        <w:t> </w:t>
      </w:r>
      <w:r w:rsidRPr="003B29E8">
        <w:rPr>
          <w:sz w:val="28"/>
          <w:szCs w:val="28"/>
        </w:rPr>
        <w:t>состав контрольной группы</w:t>
      </w:r>
      <w:r w:rsidR="008027C4">
        <w:rPr>
          <w:sz w:val="28"/>
          <w:szCs w:val="28"/>
        </w:rPr>
        <w:t xml:space="preserve"> </w:t>
      </w:r>
      <w:r w:rsidRPr="003B29E8">
        <w:rPr>
          <w:sz w:val="28"/>
          <w:szCs w:val="28"/>
        </w:rPr>
        <w:t>(контролер)</w:t>
      </w:r>
      <w:r>
        <w:rPr>
          <w:sz w:val="28"/>
          <w:szCs w:val="28"/>
        </w:rPr>
        <w:t>,</w:t>
      </w:r>
      <w:r w:rsidRPr="003B29E8">
        <w:rPr>
          <w:sz w:val="28"/>
          <w:szCs w:val="28"/>
        </w:rPr>
        <w:t xml:space="preserve"> несут ответственность в соответствии с</w:t>
      </w:r>
      <w:r>
        <w:rPr>
          <w:sz w:val="28"/>
          <w:szCs w:val="28"/>
        </w:rPr>
        <w:t> </w:t>
      </w:r>
      <w:r w:rsidRPr="003B29E8">
        <w:rPr>
          <w:sz w:val="28"/>
          <w:szCs w:val="28"/>
        </w:rPr>
        <w:t>действующим законодательством Российской Федерации.</w:t>
      </w:r>
    </w:p>
    <w:p w:rsidR="00E0654A" w:rsidRPr="00FF31BB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A" w:rsidRPr="00FF31BB" w:rsidRDefault="00E0654A" w:rsidP="00E065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1BB">
        <w:rPr>
          <w:rFonts w:ascii="Times New Roman" w:hAnsi="Times New Roman" w:cs="Times New Roman"/>
          <w:sz w:val="28"/>
          <w:szCs w:val="28"/>
        </w:rPr>
        <w:t>III. Проведение внеплановых проверок</w:t>
      </w:r>
    </w:p>
    <w:p w:rsidR="00E0654A" w:rsidRPr="00FF31BB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4A" w:rsidRPr="00717BE0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>22. Основаниями для проведения внеплановых проверок являются:</w:t>
      </w:r>
    </w:p>
    <w:p w:rsidR="00E0654A" w:rsidRPr="00717BE0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приказ руководителя </w:t>
      </w:r>
      <w:r w:rsidR="008027C4" w:rsidRPr="008027C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>, изданный в соответствии с поручениями Губернатора Новосибирской области, заместителя Губернатора Новосибирской области, Правительства Новосибирской области и на основании требования прокурора о проведении внеплановой проверки в рамках надзора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исполнением законов;</w:t>
      </w:r>
    </w:p>
    <w:p w:rsidR="00E0654A" w:rsidRPr="00717BE0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поступление в </w:t>
      </w:r>
      <w:r w:rsidR="008027C4" w:rsidRPr="008027C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8027C4"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фактах, содержащих признаки административного правонарушения, о нарушении заказчиком требований законодательства в сфере закупок.</w:t>
      </w:r>
    </w:p>
    <w:p w:rsidR="00E0654A" w:rsidRPr="00FF31BB" w:rsidRDefault="00E0654A" w:rsidP="00802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E8">
        <w:rPr>
          <w:rFonts w:ascii="Times New Roman" w:hAnsi="Times New Roman" w:cs="Times New Roman"/>
          <w:sz w:val="28"/>
          <w:szCs w:val="28"/>
        </w:rPr>
        <w:t xml:space="preserve">23. Порядок </w:t>
      </w:r>
      <w:r>
        <w:rPr>
          <w:rFonts w:ascii="Times New Roman" w:hAnsi="Times New Roman" w:cs="Times New Roman"/>
          <w:sz w:val="28"/>
          <w:szCs w:val="28"/>
        </w:rPr>
        <w:t>проведения и оформления результатов</w:t>
      </w:r>
      <w:r w:rsidRPr="00FF31BB">
        <w:rPr>
          <w:rFonts w:ascii="Times New Roman" w:hAnsi="Times New Roman" w:cs="Times New Roman"/>
          <w:sz w:val="28"/>
          <w:szCs w:val="28"/>
        </w:rPr>
        <w:t xml:space="preserve"> внеплановой проверки </w:t>
      </w:r>
      <w:r w:rsidRPr="006838AC">
        <w:rPr>
          <w:rFonts w:ascii="Times New Roman" w:hAnsi="Times New Roman" w:cs="Times New Roman"/>
          <w:sz w:val="28"/>
          <w:szCs w:val="28"/>
        </w:rPr>
        <w:t>осуществляется в соответствии с пунктами 11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38AC">
        <w:rPr>
          <w:rFonts w:ascii="Times New Roman" w:hAnsi="Times New Roman" w:cs="Times New Roman"/>
          <w:sz w:val="28"/>
          <w:szCs w:val="28"/>
        </w:rPr>
        <w:t>21 настоящего Порядка.</w:t>
      </w:r>
    </w:p>
    <w:p w:rsidR="00E0654A" w:rsidRPr="00FF31BB" w:rsidRDefault="00E0654A" w:rsidP="00E065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1BB">
        <w:rPr>
          <w:rFonts w:ascii="Times New Roman" w:hAnsi="Times New Roman" w:cs="Times New Roman"/>
          <w:sz w:val="28"/>
          <w:szCs w:val="28"/>
        </w:rPr>
        <w:t>IV. Принятие мер</w:t>
      </w:r>
    </w:p>
    <w:p w:rsidR="00E0654A" w:rsidRPr="00717BE0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654A" w:rsidRPr="00717BE0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 При выявлении нарушений в деятельности заказчика информация о выявленных нарушениях направляется контрольной группой (контролером) руководителю </w:t>
      </w:r>
      <w:r w:rsidR="008027C4" w:rsidRPr="008027C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802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Медяковского сельсовета</w:t>
      </w:r>
      <w:r w:rsidR="008027C4"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принятия мер для привлечения виновного лица к дисциплинарной ответственности.</w:t>
      </w:r>
    </w:p>
    <w:p w:rsidR="00E0654A" w:rsidRPr="00717BE0" w:rsidRDefault="00E0654A" w:rsidP="00E06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 По результатам проведения проверок материалы, содержащие признаки состава административного правонарушения, передаются в </w:t>
      </w:r>
      <w:r w:rsidR="008027C4">
        <w:rPr>
          <w:rFonts w:ascii="Times New Roman" w:hAnsi="Times New Roman" w:cs="Times New Roman"/>
          <w:color w:val="000000" w:themeColor="text1"/>
          <w:sz w:val="28"/>
          <w:szCs w:val="28"/>
        </w:rPr>
        <w:t>районный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исполнительный </w:t>
      </w:r>
      <w:r w:rsidRPr="00FF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Pr="00FF5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уполномоченный на осуществление контроля в сфере закупок, для принятия решения о возбуждении дела об административном правонарушении.</w:t>
      </w:r>
    </w:p>
    <w:p w:rsidR="002647F7" w:rsidRPr="008027C4" w:rsidRDefault="00E0654A" w:rsidP="008027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 По результатам проведения проверки материалы, содержащие признаки преступления, передаются </w:t>
      </w:r>
      <w:r w:rsidR="008027C4" w:rsidRPr="008027C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802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Медяковского сельсовета</w:t>
      </w:r>
      <w:r w:rsidR="008027C4"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BE0">
        <w:rPr>
          <w:rFonts w:ascii="Times New Roman" w:hAnsi="Times New Roman" w:cs="Times New Roman"/>
          <w:color w:val="000000" w:themeColor="text1"/>
          <w:sz w:val="28"/>
          <w:szCs w:val="28"/>
        </w:rPr>
        <w:t>в правоохранительные органы в порядке, установленном законодательством Российской Федерации.</w:t>
      </w:r>
    </w:p>
    <w:sectPr w:rsidR="002647F7" w:rsidRPr="008027C4" w:rsidSect="0068222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F6F74"/>
    <w:multiLevelType w:val="hybridMultilevel"/>
    <w:tmpl w:val="077A348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2"/>
  </w:num>
  <w:num w:numId="10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3"/>
  </w:num>
  <w:num w:numId="14">
    <w:abstractNumId w:val="7"/>
  </w:num>
  <w:num w:numId="15">
    <w:abstractNumId w:val="8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850E0"/>
    <w:rsid w:val="00024796"/>
    <w:rsid w:val="000478A8"/>
    <w:rsid w:val="000722AB"/>
    <w:rsid w:val="00077226"/>
    <w:rsid w:val="000A5CC7"/>
    <w:rsid w:val="000B12AA"/>
    <w:rsid w:val="000E7EDE"/>
    <w:rsid w:val="000F02AC"/>
    <w:rsid w:val="00106BB2"/>
    <w:rsid w:val="00112B0E"/>
    <w:rsid w:val="00120419"/>
    <w:rsid w:val="00122B4B"/>
    <w:rsid w:val="00127362"/>
    <w:rsid w:val="00135A9D"/>
    <w:rsid w:val="001433DB"/>
    <w:rsid w:val="00165F80"/>
    <w:rsid w:val="00170A91"/>
    <w:rsid w:val="001A38A8"/>
    <w:rsid w:val="001D2558"/>
    <w:rsid w:val="001E33F0"/>
    <w:rsid w:val="00217BB1"/>
    <w:rsid w:val="00224341"/>
    <w:rsid w:val="00240840"/>
    <w:rsid w:val="0026333E"/>
    <w:rsid w:val="002647F7"/>
    <w:rsid w:val="002805C5"/>
    <w:rsid w:val="002920F7"/>
    <w:rsid w:val="002B029C"/>
    <w:rsid w:val="002E38D3"/>
    <w:rsid w:val="002F75D0"/>
    <w:rsid w:val="00312EF7"/>
    <w:rsid w:val="00322A59"/>
    <w:rsid w:val="0032617C"/>
    <w:rsid w:val="00337F50"/>
    <w:rsid w:val="003428EF"/>
    <w:rsid w:val="0036542D"/>
    <w:rsid w:val="00380ADD"/>
    <w:rsid w:val="00383C13"/>
    <w:rsid w:val="00393264"/>
    <w:rsid w:val="003948AD"/>
    <w:rsid w:val="003D0077"/>
    <w:rsid w:val="003D56A3"/>
    <w:rsid w:val="003F0CAF"/>
    <w:rsid w:val="003F29D2"/>
    <w:rsid w:val="00410294"/>
    <w:rsid w:val="004104B0"/>
    <w:rsid w:val="00416BAA"/>
    <w:rsid w:val="00421CE2"/>
    <w:rsid w:val="00431847"/>
    <w:rsid w:val="004531BD"/>
    <w:rsid w:val="00457BD8"/>
    <w:rsid w:val="004709BE"/>
    <w:rsid w:val="004850E0"/>
    <w:rsid w:val="004A21E3"/>
    <w:rsid w:val="004B1D41"/>
    <w:rsid w:val="004D7CB1"/>
    <w:rsid w:val="004E7018"/>
    <w:rsid w:val="004E74BD"/>
    <w:rsid w:val="004F3ABB"/>
    <w:rsid w:val="00516F66"/>
    <w:rsid w:val="00542470"/>
    <w:rsid w:val="005933D6"/>
    <w:rsid w:val="005B5C79"/>
    <w:rsid w:val="005C7917"/>
    <w:rsid w:val="005E0C8A"/>
    <w:rsid w:val="00600AF1"/>
    <w:rsid w:val="00605AB4"/>
    <w:rsid w:val="006134DC"/>
    <w:rsid w:val="00616382"/>
    <w:rsid w:val="006211B8"/>
    <w:rsid w:val="00627679"/>
    <w:rsid w:val="0063210A"/>
    <w:rsid w:val="00672AAF"/>
    <w:rsid w:val="00682229"/>
    <w:rsid w:val="0069060C"/>
    <w:rsid w:val="006C2B18"/>
    <w:rsid w:val="006C552A"/>
    <w:rsid w:val="006F397A"/>
    <w:rsid w:val="006F4138"/>
    <w:rsid w:val="00704459"/>
    <w:rsid w:val="00710AF3"/>
    <w:rsid w:val="007443E3"/>
    <w:rsid w:val="0076473D"/>
    <w:rsid w:val="00780661"/>
    <w:rsid w:val="007A3B81"/>
    <w:rsid w:val="007C4879"/>
    <w:rsid w:val="007F28A6"/>
    <w:rsid w:val="007F2F6C"/>
    <w:rsid w:val="008027C4"/>
    <w:rsid w:val="00803C11"/>
    <w:rsid w:val="00804C42"/>
    <w:rsid w:val="00810199"/>
    <w:rsid w:val="008157F4"/>
    <w:rsid w:val="00816DEF"/>
    <w:rsid w:val="00822079"/>
    <w:rsid w:val="00827253"/>
    <w:rsid w:val="00870189"/>
    <w:rsid w:val="00871C90"/>
    <w:rsid w:val="00873298"/>
    <w:rsid w:val="00883FF9"/>
    <w:rsid w:val="008E2FA6"/>
    <w:rsid w:val="008E749F"/>
    <w:rsid w:val="009125D1"/>
    <w:rsid w:val="0092591A"/>
    <w:rsid w:val="009357AE"/>
    <w:rsid w:val="0094032C"/>
    <w:rsid w:val="009416BB"/>
    <w:rsid w:val="00943502"/>
    <w:rsid w:val="00970EF5"/>
    <w:rsid w:val="009803B0"/>
    <w:rsid w:val="00981882"/>
    <w:rsid w:val="0099382E"/>
    <w:rsid w:val="009A3DFF"/>
    <w:rsid w:val="009B7FD1"/>
    <w:rsid w:val="009D5FEC"/>
    <w:rsid w:val="00A10F42"/>
    <w:rsid w:val="00A26C66"/>
    <w:rsid w:val="00A321FF"/>
    <w:rsid w:val="00A3411D"/>
    <w:rsid w:val="00A37491"/>
    <w:rsid w:val="00A42386"/>
    <w:rsid w:val="00A543F6"/>
    <w:rsid w:val="00A6454B"/>
    <w:rsid w:val="00A67E9F"/>
    <w:rsid w:val="00A91CA9"/>
    <w:rsid w:val="00A95DA9"/>
    <w:rsid w:val="00AA0125"/>
    <w:rsid w:val="00AC4066"/>
    <w:rsid w:val="00AE34AF"/>
    <w:rsid w:val="00AE4AB5"/>
    <w:rsid w:val="00B04700"/>
    <w:rsid w:val="00B04738"/>
    <w:rsid w:val="00B144B1"/>
    <w:rsid w:val="00B36204"/>
    <w:rsid w:val="00B41FC8"/>
    <w:rsid w:val="00B53102"/>
    <w:rsid w:val="00B60718"/>
    <w:rsid w:val="00B60C29"/>
    <w:rsid w:val="00B84A07"/>
    <w:rsid w:val="00BA5052"/>
    <w:rsid w:val="00BC43D8"/>
    <w:rsid w:val="00BF145F"/>
    <w:rsid w:val="00C214CA"/>
    <w:rsid w:val="00C87594"/>
    <w:rsid w:val="00C945A0"/>
    <w:rsid w:val="00CB6F9B"/>
    <w:rsid w:val="00CE0B16"/>
    <w:rsid w:val="00CF3740"/>
    <w:rsid w:val="00D01EA2"/>
    <w:rsid w:val="00D137F8"/>
    <w:rsid w:val="00D138A7"/>
    <w:rsid w:val="00D373C4"/>
    <w:rsid w:val="00D37CEE"/>
    <w:rsid w:val="00D41EC3"/>
    <w:rsid w:val="00D5671F"/>
    <w:rsid w:val="00D81521"/>
    <w:rsid w:val="00DA0CF4"/>
    <w:rsid w:val="00DB5675"/>
    <w:rsid w:val="00DC44CD"/>
    <w:rsid w:val="00DD11B5"/>
    <w:rsid w:val="00DD275B"/>
    <w:rsid w:val="00DD5C24"/>
    <w:rsid w:val="00DE07B3"/>
    <w:rsid w:val="00DE762B"/>
    <w:rsid w:val="00E0654A"/>
    <w:rsid w:val="00E11F52"/>
    <w:rsid w:val="00E13A07"/>
    <w:rsid w:val="00E35C08"/>
    <w:rsid w:val="00E42A6F"/>
    <w:rsid w:val="00E548BD"/>
    <w:rsid w:val="00E572FE"/>
    <w:rsid w:val="00EC647B"/>
    <w:rsid w:val="00ED48CF"/>
    <w:rsid w:val="00ED6227"/>
    <w:rsid w:val="00EE553A"/>
    <w:rsid w:val="00EF7CAC"/>
    <w:rsid w:val="00F0038A"/>
    <w:rsid w:val="00F05733"/>
    <w:rsid w:val="00F61235"/>
    <w:rsid w:val="00F62006"/>
    <w:rsid w:val="00F72647"/>
    <w:rsid w:val="00F73F62"/>
    <w:rsid w:val="00F936DB"/>
    <w:rsid w:val="00F946CA"/>
    <w:rsid w:val="00F97E2E"/>
    <w:rsid w:val="00FA607D"/>
    <w:rsid w:val="00FA7A7F"/>
    <w:rsid w:val="00FC01B6"/>
    <w:rsid w:val="00FC68AB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2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82229"/>
  </w:style>
  <w:style w:type="character" w:customStyle="1" w:styleId="11">
    <w:name w:val="Основной шрифт абзаца1"/>
    <w:rsid w:val="00682229"/>
  </w:style>
  <w:style w:type="character" w:customStyle="1" w:styleId="a3">
    <w:name w:val="Символ нумерации"/>
    <w:rsid w:val="00682229"/>
  </w:style>
  <w:style w:type="paragraph" w:customStyle="1" w:styleId="a4">
    <w:name w:val="Заголовок"/>
    <w:basedOn w:val="a"/>
    <w:next w:val="a5"/>
    <w:rsid w:val="0068222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682229"/>
    <w:pPr>
      <w:spacing w:after="120"/>
    </w:pPr>
  </w:style>
  <w:style w:type="paragraph" w:styleId="a7">
    <w:name w:val="List"/>
    <w:basedOn w:val="a5"/>
    <w:rsid w:val="00682229"/>
    <w:rPr>
      <w:rFonts w:ascii="Arial" w:hAnsi="Arial" w:cs="Mangal"/>
    </w:rPr>
  </w:style>
  <w:style w:type="paragraph" w:customStyle="1" w:styleId="12">
    <w:name w:val="Название1"/>
    <w:basedOn w:val="a"/>
    <w:rsid w:val="0068222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682229"/>
    <w:pPr>
      <w:suppressLineNumbers/>
    </w:pPr>
    <w:rPr>
      <w:rFonts w:ascii="Arial" w:hAnsi="Arial" w:cs="Mangal"/>
    </w:rPr>
  </w:style>
  <w:style w:type="paragraph" w:styleId="a8">
    <w:name w:val="Normal (Web)"/>
    <w:basedOn w:val="a"/>
    <w:rsid w:val="00682229"/>
    <w:pPr>
      <w:spacing w:before="280" w:after="280"/>
    </w:pPr>
  </w:style>
  <w:style w:type="paragraph" w:customStyle="1" w:styleId="western">
    <w:name w:val="western"/>
    <w:basedOn w:val="a"/>
    <w:rsid w:val="00682229"/>
    <w:pPr>
      <w:spacing w:before="280" w:after="280"/>
    </w:pPr>
  </w:style>
  <w:style w:type="paragraph" w:customStyle="1" w:styleId="a9">
    <w:name w:val="Содержимое таблицы"/>
    <w:basedOn w:val="a"/>
    <w:rsid w:val="00682229"/>
    <w:pPr>
      <w:suppressLineNumbers/>
    </w:pPr>
  </w:style>
  <w:style w:type="paragraph" w:customStyle="1" w:styleId="aa">
    <w:name w:val="Заголовок таблицы"/>
    <w:basedOn w:val="a9"/>
    <w:rsid w:val="0068222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uiPriority w:val="59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Title">
    <w:name w:val="ConsPlusTitle"/>
    <w:rsid w:val="00E0654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lk">
    <w:name w:val="blk"/>
    <w:basedOn w:val="a0"/>
    <w:rsid w:val="00E0654A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uiPriority w:val="59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8582-BAD4-4BD5-880E-052D24F9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91</cp:revision>
  <cp:lastPrinted>2019-02-11T04:06:00Z</cp:lastPrinted>
  <dcterms:created xsi:type="dcterms:W3CDTF">2013-03-22T09:00:00Z</dcterms:created>
  <dcterms:modified xsi:type="dcterms:W3CDTF">2020-03-12T08:51:00Z</dcterms:modified>
</cp:coreProperties>
</file>