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МЕДЯКОВСКОГО СЕЛЬСОВЕТА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B252CC" w:rsidP="000E53B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21FA0">
        <w:rPr>
          <w:sz w:val="28"/>
          <w:szCs w:val="28"/>
        </w:rPr>
        <w:t>.12</w:t>
      </w:r>
      <w:r w:rsidR="000E53BA">
        <w:rPr>
          <w:sz w:val="28"/>
          <w:szCs w:val="28"/>
        </w:rPr>
        <w:t>.20</w:t>
      </w:r>
      <w:r w:rsidR="0068683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E53BA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79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наделении администрации  Купинского района</w:t>
      </w:r>
      <w:r w:rsidR="00F648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полномочиями администратора доходов бюджета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160.1 Бюджетного кодекса Российской Федерации 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1.Наделить администрацию Купинского района</w:t>
      </w:r>
      <w:r w:rsidR="00F648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полномочиями администратора доходов бюджета Медяковского сельсовета Купинского района в разрезе кодов бюджетной классификации указанной в приложении</w:t>
      </w:r>
      <w:r w:rsidR="00BD606F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B252CC" w:rsidRDefault="000E53BA" w:rsidP="00B252CC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252C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постановлени</w:t>
      </w:r>
      <w:r w:rsidR="00BD606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Медяковского сельсовета Купинского района Новосибирской области от </w:t>
      </w:r>
      <w:r w:rsidR="00B252CC">
        <w:rPr>
          <w:sz w:val="28"/>
          <w:szCs w:val="28"/>
        </w:rPr>
        <w:t>17</w:t>
      </w:r>
      <w:r w:rsidR="00BE5DE9">
        <w:rPr>
          <w:sz w:val="28"/>
          <w:szCs w:val="28"/>
        </w:rPr>
        <w:t>.</w:t>
      </w:r>
      <w:r w:rsidR="004426C0">
        <w:rPr>
          <w:sz w:val="28"/>
          <w:szCs w:val="28"/>
        </w:rPr>
        <w:t>12</w:t>
      </w:r>
      <w:r w:rsidR="00BE5DE9">
        <w:rPr>
          <w:sz w:val="28"/>
          <w:szCs w:val="28"/>
        </w:rPr>
        <w:t>.20</w:t>
      </w:r>
      <w:r w:rsidR="00B252CC">
        <w:rPr>
          <w:sz w:val="28"/>
          <w:szCs w:val="28"/>
        </w:rPr>
        <w:t xml:space="preserve">20 </w:t>
      </w:r>
      <w:r w:rsidR="00BE5DE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№ </w:t>
      </w:r>
      <w:r w:rsidR="00B252CC">
        <w:rPr>
          <w:sz w:val="28"/>
          <w:szCs w:val="28"/>
        </w:rPr>
        <w:t>51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наделении </w:t>
      </w:r>
      <w:r w:rsidR="00F8555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Купинского района </w:t>
      </w:r>
      <w:r w:rsidR="00F8555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полномочиями администратора доходов бюджета»</w:t>
      </w:r>
      <w:r w:rsidR="00F648F8">
        <w:rPr>
          <w:sz w:val="28"/>
          <w:szCs w:val="28"/>
        </w:rPr>
        <w:t xml:space="preserve">, </w:t>
      </w:r>
      <w:r w:rsidR="00F8555E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</w:t>
      </w:r>
      <w:r w:rsidR="00F8555E">
        <w:rPr>
          <w:sz w:val="28"/>
          <w:szCs w:val="28"/>
        </w:rPr>
        <w:t>2</w:t>
      </w:r>
      <w:r w:rsidR="00B252CC">
        <w:rPr>
          <w:sz w:val="28"/>
          <w:szCs w:val="28"/>
        </w:rPr>
        <w:t>2</w:t>
      </w:r>
      <w:r w:rsidR="00F8555E">
        <w:rPr>
          <w:sz w:val="28"/>
          <w:szCs w:val="28"/>
        </w:rPr>
        <w:t xml:space="preserve"> года.</w:t>
      </w:r>
    </w:p>
    <w:p w:rsidR="00B252CC" w:rsidRDefault="00B252CC" w:rsidP="00F648F8">
      <w:pPr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постановления Администрации Медяковского сельсовета Купинского района Новосибирской области от 19.04.2021 года № 26 </w:t>
      </w:r>
      <w:r w:rsidRPr="00301D33">
        <w:rPr>
          <w:sz w:val="28"/>
          <w:szCs w:val="28"/>
        </w:rPr>
        <w:t xml:space="preserve">О внесении изменений в Приложение № 1 постановления № </w:t>
      </w:r>
      <w:r>
        <w:rPr>
          <w:sz w:val="28"/>
          <w:szCs w:val="28"/>
        </w:rPr>
        <w:t>51</w:t>
      </w:r>
      <w:r w:rsidRPr="00301D33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301D33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301D33">
        <w:rPr>
          <w:sz w:val="28"/>
          <w:szCs w:val="28"/>
        </w:rPr>
        <w:t xml:space="preserve"> года « О наделении администрации  Купинского района Новосибирской области </w:t>
      </w:r>
      <w:r>
        <w:rPr>
          <w:sz w:val="28"/>
          <w:szCs w:val="28"/>
        </w:rPr>
        <w:t xml:space="preserve"> </w:t>
      </w:r>
      <w:r w:rsidRPr="00301D33">
        <w:rPr>
          <w:sz w:val="28"/>
          <w:szCs w:val="28"/>
        </w:rPr>
        <w:t>полномочиями администратора доходов бюджета»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2CC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постановления оставляю за собой.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BE5DE9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0E53BA" w:rsidRDefault="00BE5DE9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</w:t>
      </w:r>
      <w:r w:rsidR="00483281">
        <w:rPr>
          <w:sz w:val="28"/>
          <w:szCs w:val="28"/>
        </w:rPr>
        <w:t>айона Новосибирской области</w:t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  <w:t xml:space="preserve">       </w:t>
      </w:r>
      <w:r w:rsidR="000E53BA">
        <w:rPr>
          <w:sz w:val="28"/>
          <w:szCs w:val="28"/>
        </w:rPr>
        <w:t>С.Н.Тараник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/>
    <w:p w:rsidR="00263E71" w:rsidRDefault="00263E71"/>
    <w:p w:rsidR="00263E71" w:rsidRDefault="00263E71"/>
    <w:p w:rsidR="00BD606F" w:rsidRDefault="00BD606F"/>
    <w:p w:rsidR="00B252CC" w:rsidRDefault="00B252CC"/>
    <w:p w:rsidR="000E53BA" w:rsidRDefault="000E53BA"/>
    <w:p w:rsidR="000E53BA" w:rsidRDefault="000E53BA" w:rsidP="00263E71">
      <w:pPr>
        <w:jc w:val="right"/>
      </w:pPr>
      <w:r>
        <w:t xml:space="preserve">                        </w:t>
      </w:r>
      <w:r w:rsidR="00BE5DE9">
        <w:t xml:space="preserve">                             </w:t>
      </w:r>
      <w:r>
        <w:t>Приложение № 1</w:t>
      </w:r>
    </w:p>
    <w:p w:rsidR="000E53BA" w:rsidRDefault="000E53BA" w:rsidP="00263E71">
      <w:pPr>
        <w:jc w:val="right"/>
      </w:pPr>
      <w:r>
        <w:t xml:space="preserve">                                                        </w:t>
      </w:r>
      <w:r w:rsidR="00BE5DE9">
        <w:t xml:space="preserve">                                  </w:t>
      </w:r>
      <w:r>
        <w:t xml:space="preserve">к постановлению </w:t>
      </w:r>
      <w:r w:rsidR="00BE5DE9">
        <w:t xml:space="preserve">№ </w:t>
      </w:r>
      <w:r w:rsidR="00B252CC">
        <w:t>79</w:t>
      </w:r>
      <w:r w:rsidR="00C62CB2">
        <w:t xml:space="preserve"> </w:t>
      </w:r>
      <w:r w:rsidR="00BE5DE9">
        <w:t xml:space="preserve">от </w:t>
      </w:r>
      <w:r w:rsidR="00B252CC">
        <w:t>30</w:t>
      </w:r>
      <w:r w:rsidR="00BE5DE9">
        <w:t>.1</w:t>
      </w:r>
      <w:r w:rsidR="00921FA0">
        <w:t>2</w:t>
      </w:r>
      <w:r w:rsidR="00BE5DE9">
        <w:t>.20</w:t>
      </w:r>
      <w:r w:rsidR="00616D5E">
        <w:t>2</w:t>
      </w:r>
      <w:r w:rsidR="00B252CC">
        <w:t>1</w:t>
      </w:r>
      <w:r w:rsidR="00BE5DE9">
        <w:t>г</w:t>
      </w:r>
    </w:p>
    <w:p w:rsidR="00C62CB2" w:rsidRDefault="00C62CB2" w:rsidP="00263E71">
      <w:pPr>
        <w:jc w:val="right"/>
      </w:pPr>
    </w:p>
    <w:tbl>
      <w:tblPr>
        <w:tblW w:w="9392" w:type="dxa"/>
        <w:tblInd w:w="93" w:type="dxa"/>
        <w:tblLook w:val="04A0"/>
      </w:tblPr>
      <w:tblGrid>
        <w:gridCol w:w="2233"/>
        <w:gridCol w:w="7159"/>
      </w:tblGrid>
      <w:tr w:rsidR="00C62CB2" w:rsidRPr="00C62CB2" w:rsidTr="00C62CB2">
        <w:trPr>
          <w:trHeight w:val="40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2" w:rsidRPr="00C62CB2" w:rsidRDefault="00C62CB2" w:rsidP="00C62CB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2" w:rsidRPr="00C62CB2" w:rsidRDefault="00C62CB2" w:rsidP="00C62C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C62CB2">
              <w:rPr>
                <w:b/>
                <w:bCs/>
              </w:rPr>
              <w:t>ПЕРЕЧЕНЬ</w:t>
            </w:r>
          </w:p>
        </w:tc>
      </w:tr>
      <w:tr w:rsidR="00C62CB2" w:rsidRPr="00C62CB2" w:rsidTr="00C62CB2">
        <w:trPr>
          <w:trHeight w:val="554"/>
        </w:trPr>
        <w:tc>
          <w:tcPr>
            <w:tcW w:w="9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jc w:val="center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администрируемых кодов доходов бюджета Медяковского сельсовета Купинского района</w:t>
            </w:r>
          </w:p>
        </w:tc>
      </w:tr>
    </w:tbl>
    <w:p w:rsidR="00C62CB2" w:rsidRDefault="00C62CB2" w:rsidP="00C62CB2">
      <w:pPr>
        <w:jc w:val="center"/>
      </w:pPr>
    </w:p>
    <w:p w:rsidR="00C62CB2" w:rsidRDefault="00C62CB2" w:rsidP="00263E71">
      <w:pPr>
        <w:jc w:val="right"/>
      </w:pPr>
    </w:p>
    <w:tbl>
      <w:tblPr>
        <w:tblW w:w="9831" w:type="dxa"/>
        <w:tblInd w:w="-318" w:type="dxa"/>
        <w:tblLook w:val="04A0"/>
      </w:tblPr>
      <w:tblGrid>
        <w:gridCol w:w="1277"/>
        <w:gridCol w:w="2334"/>
        <w:gridCol w:w="6220"/>
      </w:tblGrid>
      <w:tr w:rsidR="00C62CB2" w:rsidRPr="00C62CB2" w:rsidTr="00C62CB2">
        <w:trPr>
          <w:trHeight w:val="870"/>
        </w:trPr>
        <w:tc>
          <w:tcPr>
            <w:tcW w:w="36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Коды дохода бюджета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C62CB2" w:rsidRPr="00C62CB2" w:rsidTr="00C62CB2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62CB2" w:rsidRPr="00C62CB2" w:rsidTr="00C62CB2">
        <w:trPr>
          <w:trHeight w:val="91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2CB2" w:rsidRPr="00C62CB2" w:rsidTr="00C62CB2">
        <w:trPr>
          <w:trHeight w:val="11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2CB2" w:rsidRPr="00C62CB2" w:rsidTr="00C62CB2">
        <w:trPr>
          <w:trHeight w:val="9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62CB2" w:rsidRPr="00C62CB2" w:rsidTr="00C62CB2">
        <w:trPr>
          <w:trHeight w:val="4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C62CB2" w:rsidRPr="00C62CB2" w:rsidTr="00C62CB2">
        <w:trPr>
          <w:trHeight w:val="14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2CB2" w:rsidRPr="00C62CB2" w:rsidTr="00C62CB2">
        <w:trPr>
          <w:trHeight w:val="12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2CB2" w:rsidRPr="00C62CB2" w:rsidTr="00B75381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2CB2" w:rsidRPr="00C62CB2" w:rsidTr="00C62CB2">
        <w:trPr>
          <w:trHeight w:val="5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62CB2" w:rsidRPr="00C62CB2" w:rsidTr="00C62CB2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2 02 15001 10 0000 150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62CB2" w:rsidRPr="00C62CB2" w:rsidTr="00C62CB2">
        <w:trPr>
          <w:trHeight w:val="5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2 02 20077 10 0000 150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62CB2" w:rsidRPr="00C62CB2" w:rsidTr="00C62CB2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2 02 20216 10 0000 150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C62CB2">
              <w:rPr>
                <w:sz w:val="20"/>
                <w:szCs w:val="20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C62CB2" w:rsidRPr="00C62CB2" w:rsidTr="00C62CB2">
        <w:trPr>
          <w:trHeight w:val="45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lastRenderedPageBreak/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2 02 27112 10 0000 150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62CB2" w:rsidRPr="00C62CB2" w:rsidTr="00B75381">
        <w:trPr>
          <w:trHeight w:val="35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62CB2" w:rsidRPr="00C62CB2" w:rsidTr="00C62CB2">
        <w:trPr>
          <w:trHeight w:val="8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2 02 35118 10 0000 150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2CB2" w:rsidRPr="00C62CB2" w:rsidTr="00C62CB2">
        <w:trPr>
          <w:trHeight w:val="38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2 02 39999 10 0000 150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C62CB2" w:rsidRPr="00C62CB2" w:rsidTr="00B75381">
        <w:trPr>
          <w:trHeight w:val="48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2 02 30024 10 0000 150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2CB2" w:rsidRPr="00C62CB2" w:rsidTr="00C62CB2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2 02 40014 10 0000 150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2CB2" w:rsidRPr="00C62CB2" w:rsidTr="00B75381">
        <w:trPr>
          <w:trHeight w:val="69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2 02 45160 10 0000 150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C62CB2">
              <w:rPr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sz w:val="20"/>
                <w:szCs w:val="20"/>
              </w:rPr>
              <w:t xml:space="preserve"> </w:t>
            </w:r>
            <w:r w:rsidRPr="00C62CB2">
              <w:rPr>
                <w:sz w:val="20"/>
                <w:szCs w:val="20"/>
              </w:rPr>
              <w:t>возникших в результате решений,</w:t>
            </w:r>
            <w:r>
              <w:rPr>
                <w:sz w:val="20"/>
                <w:szCs w:val="20"/>
              </w:rPr>
              <w:t xml:space="preserve"> </w:t>
            </w:r>
            <w:r w:rsidRPr="00C62CB2">
              <w:rPr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2 02 49999 10 0000 150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2 02 90054 10 0000 150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62CB2" w:rsidRPr="00C62CB2" w:rsidTr="00B75381">
        <w:trPr>
          <w:trHeight w:val="54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2 03 05099 10 0000 150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>
              <w:rPr>
                <w:sz w:val="20"/>
                <w:szCs w:val="20"/>
              </w:rPr>
              <w:t>х</w:t>
            </w:r>
            <w:r w:rsidRPr="00C62CB2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2 04 05099 10 0000 150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2CB2" w:rsidRPr="00C62CB2" w:rsidTr="00B75381">
        <w:trPr>
          <w:trHeight w:val="41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2 07 05030 10 0000 150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62CB2" w:rsidRPr="00C62CB2" w:rsidTr="00C62CB2">
        <w:trPr>
          <w:trHeight w:val="7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2 08 05000 10 0000 150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2CB2" w:rsidRPr="00C62CB2" w:rsidTr="00C62CB2">
        <w:trPr>
          <w:trHeight w:val="79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2 18 60010 10 0000 150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C62CB2" w:rsidRPr="00C62CB2" w:rsidTr="00B252CC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2 19 60010 10 0000 150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252CC" w:rsidRPr="00C62CB2" w:rsidTr="00800F2D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52CC" w:rsidRPr="00B252CC" w:rsidRDefault="00B252CC" w:rsidP="00F95B31">
            <w:pPr>
              <w:jc w:val="center"/>
              <w:rPr>
                <w:sz w:val="20"/>
                <w:szCs w:val="20"/>
              </w:rPr>
            </w:pPr>
            <w:r w:rsidRPr="00B252CC">
              <w:rPr>
                <w:sz w:val="20"/>
                <w:szCs w:val="20"/>
              </w:rPr>
              <w:t>456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52CC" w:rsidRPr="00B252CC" w:rsidRDefault="00B252CC" w:rsidP="00F95B31">
            <w:pPr>
              <w:jc w:val="center"/>
              <w:rPr>
                <w:sz w:val="20"/>
                <w:szCs w:val="20"/>
              </w:rPr>
            </w:pPr>
            <w:r w:rsidRPr="00B252CC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52CC" w:rsidRPr="00B252CC" w:rsidRDefault="00B252CC" w:rsidP="00F95B31">
            <w:pPr>
              <w:rPr>
                <w:sz w:val="20"/>
                <w:szCs w:val="20"/>
              </w:rPr>
            </w:pPr>
            <w:r w:rsidRPr="00B252CC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</w:t>
            </w:r>
          </w:p>
        </w:tc>
      </w:tr>
    </w:tbl>
    <w:p w:rsidR="000E53BA" w:rsidRDefault="000E53BA" w:rsidP="004426C0"/>
    <w:sectPr w:rsidR="000E53BA" w:rsidSect="001C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3BA"/>
    <w:rsid w:val="000840A5"/>
    <w:rsid w:val="000E53BA"/>
    <w:rsid w:val="001C18CE"/>
    <w:rsid w:val="00254595"/>
    <w:rsid w:val="00263E71"/>
    <w:rsid w:val="00270AD4"/>
    <w:rsid w:val="002B2D74"/>
    <w:rsid w:val="003A0904"/>
    <w:rsid w:val="003C1225"/>
    <w:rsid w:val="004426C0"/>
    <w:rsid w:val="0044450C"/>
    <w:rsid w:val="00483281"/>
    <w:rsid w:val="005748B0"/>
    <w:rsid w:val="00616D5E"/>
    <w:rsid w:val="0066221F"/>
    <w:rsid w:val="00686830"/>
    <w:rsid w:val="008067C7"/>
    <w:rsid w:val="008138F2"/>
    <w:rsid w:val="0089537C"/>
    <w:rsid w:val="00921FA0"/>
    <w:rsid w:val="009E206F"/>
    <w:rsid w:val="00A837AC"/>
    <w:rsid w:val="00A84849"/>
    <w:rsid w:val="00B252CC"/>
    <w:rsid w:val="00B75381"/>
    <w:rsid w:val="00BD606F"/>
    <w:rsid w:val="00BE5DE9"/>
    <w:rsid w:val="00C62CB2"/>
    <w:rsid w:val="00C74709"/>
    <w:rsid w:val="00CA2706"/>
    <w:rsid w:val="00D4484E"/>
    <w:rsid w:val="00D96999"/>
    <w:rsid w:val="00E03868"/>
    <w:rsid w:val="00E35B41"/>
    <w:rsid w:val="00F648F8"/>
    <w:rsid w:val="00F8555E"/>
    <w:rsid w:val="00F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qFormat/>
    <w:rsid w:val="00B252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31</cp:revision>
  <cp:lastPrinted>2020-12-17T06:28:00Z</cp:lastPrinted>
  <dcterms:created xsi:type="dcterms:W3CDTF">2015-12-21T10:11:00Z</dcterms:created>
  <dcterms:modified xsi:type="dcterms:W3CDTF">2022-01-25T03:11:00Z</dcterms:modified>
</cp:coreProperties>
</file>