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AC" w:rsidRDefault="00C15FFC" w:rsidP="00C15FFC">
      <w:pPr>
        <w:jc w:val="center"/>
        <w:rPr>
          <w:sz w:val="36"/>
          <w:szCs w:val="36"/>
        </w:rPr>
      </w:pPr>
      <w:r>
        <w:rPr>
          <w:sz w:val="36"/>
          <w:szCs w:val="36"/>
        </w:rPr>
        <w:t>ОБЪ</w:t>
      </w:r>
      <w:r w:rsidRPr="00C15FFC">
        <w:rPr>
          <w:sz w:val="36"/>
          <w:szCs w:val="36"/>
        </w:rPr>
        <w:t>ЯВЛЕНИЕ</w:t>
      </w:r>
    </w:p>
    <w:p w:rsidR="00C15FFC" w:rsidRDefault="00C15FFC" w:rsidP="00C15FFC">
      <w:pPr>
        <w:pStyle w:val="a8"/>
        <w:shd w:val="clear" w:color="auto" w:fill="FFFFFF"/>
        <w:jc w:val="both"/>
        <w:rPr>
          <w:sz w:val="28"/>
          <w:szCs w:val="28"/>
        </w:rPr>
      </w:pPr>
      <w:r w:rsidRPr="002448D1">
        <w:rPr>
          <w:sz w:val="28"/>
          <w:szCs w:val="28"/>
        </w:rPr>
        <w:t>Во исполнение статьи 14.1 Федерального закона от 24 июля 2002 года №101-ФЗ «Об обороте земель сельскохозяйственного назначения» Администрация Медяковского сельсовета Купинского района Новосибирской области извещает о проведении общего собрания участников долевой собственности на земельный участок сельскохозяйственного назначения  кадастровый номер 54:15:025821:1135 общей площадью 935,3 га, адрес (местоположение):   Новосибирская область, р-н Купинский, Медяковский сельсовет, по инициативе участник</w:t>
      </w:r>
      <w:r w:rsidR="002448D1" w:rsidRPr="002448D1">
        <w:rPr>
          <w:sz w:val="28"/>
          <w:szCs w:val="28"/>
        </w:rPr>
        <w:t>ов</w:t>
      </w:r>
      <w:r w:rsidRPr="002448D1">
        <w:rPr>
          <w:sz w:val="28"/>
          <w:szCs w:val="28"/>
        </w:rPr>
        <w:t xml:space="preserve"> долевой собственности земельного со следующей повесткой дня общего собрания:</w:t>
      </w:r>
    </w:p>
    <w:p w:rsidR="008205D0" w:rsidRPr="002448D1" w:rsidRDefault="008205D0" w:rsidP="008205D0">
      <w:pPr>
        <w:pStyle w:val="a8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выборе председателя и секретаря собрания.</w:t>
      </w:r>
    </w:p>
    <w:p w:rsidR="008205D0" w:rsidRDefault="00C15FFC" w:rsidP="002448D1">
      <w:pPr>
        <w:pStyle w:val="a8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2448D1">
        <w:rPr>
          <w:sz w:val="28"/>
          <w:szCs w:val="28"/>
        </w:rPr>
        <w:t xml:space="preserve">О </w:t>
      </w:r>
      <w:r w:rsidR="002448D1" w:rsidRPr="002448D1">
        <w:rPr>
          <w:sz w:val="28"/>
          <w:szCs w:val="28"/>
        </w:rPr>
        <w:t xml:space="preserve">прекращени и </w:t>
      </w:r>
      <w:r w:rsidRPr="002448D1">
        <w:rPr>
          <w:sz w:val="28"/>
          <w:szCs w:val="28"/>
        </w:rPr>
        <w:t xml:space="preserve">расторжении договора аренды с </w:t>
      </w:r>
      <w:r w:rsidR="00AD4A76">
        <w:rPr>
          <w:sz w:val="28"/>
          <w:szCs w:val="28"/>
        </w:rPr>
        <w:t>АО «Ивановское</w:t>
      </w:r>
      <w:r w:rsidR="000470F2" w:rsidRPr="002448D1">
        <w:rPr>
          <w:sz w:val="28"/>
          <w:szCs w:val="28"/>
        </w:rPr>
        <w:t>»</w:t>
      </w:r>
      <w:r w:rsidRPr="002448D1">
        <w:rPr>
          <w:sz w:val="28"/>
          <w:szCs w:val="28"/>
        </w:rPr>
        <w:t xml:space="preserve"> </w:t>
      </w:r>
    </w:p>
    <w:p w:rsidR="002448D1" w:rsidRDefault="008205D0" w:rsidP="002448D1">
      <w:pPr>
        <w:pStyle w:val="a8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5FFC" w:rsidRPr="002448D1">
        <w:rPr>
          <w:sz w:val="28"/>
          <w:szCs w:val="28"/>
        </w:rPr>
        <w:t>заключении нового договора аренды данного земельного участка на новый срок</w:t>
      </w:r>
      <w:r w:rsidR="005A63CF">
        <w:rPr>
          <w:sz w:val="28"/>
          <w:szCs w:val="28"/>
        </w:rPr>
        <w:t>, с новым арендатором</w:t>
      </w:r>
      <w:r w:rsidR="00C15FFC" w:rsidRPr="002448D1">
        <w:rPr>
          <w:sz w:val="28"/>
          <w:szCs w:val="28"/>
        </w:rPr>
        <w:t>.</w:t>
      </w:r>
    </w:p>
    <w:p w:rsidR="008205D0" w:rsidRPr="002448D1" w:rsidRDefault="008205D0" w:rsidP="002448D1">
      <w:pPr>
        <w:pStyle w:val="a8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8205D0">
        <w:rPr>
          <w:sz w:val="28"/>
          <w:szCs w:val="28"/>
        </w:rPr>
        <w:t>Об условиях заключения договора аренды</w:t>
      </w:r>
      <w:r>
        <w:rPr>
          <w:sz w:val="28"/>
          <w:szCs w:val="28"/>
        </w:rPr>
        <w:t>.</w:t>
      </w:r>
    </w:p>
    <w:p w:rsidR="00C15FFC" w:rsidRPr="002448D1" w:rsidRDefault="00C15FFC" w:rsidP="002448D1">
      <w:pPr>
        <w:pStyle w:val="a8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2448D1">
        <w:rPr>
          <w:sz w:val="28"/>
          <w:szCs w:val="28"/>
        </w:rPr>
        <w:t xml:space="preserve">Об избрании лица, уполномоченного от имени участников долевой собственности действовать без доверенности: подписывать договора аренды и расторжение договора аренды данного земельного участка, а также согласовывать местоположения границ земельных участков,  одновременно являющихся границей земельного участка, находящегося в общей долевой собственности, при обращении с заявлением о проведении государственного кадастрового учета и (или) государственной регистрации прав на недвижимое имущество в отношении земельного участка и образуемых из него земельных участков, а также  регистрировать договор аренды, расторжение договора аренды данного земельного участка, в том числе о сроках таких полномочий, представлять интересы во всех учреждениях и организациях, во всех судебных, административных органах, а также сроках этих полномочий, земельного участка  кадастровый номер </w:t>
      </w:r>
      <w:r w:rsidR="002448D1" w:rsidRPr="002448D1">
        <w:rPr>
          <w:sz w:val="28"/>
          <w:szCs w:val="28"/>
        </w:rPr>
        <w:t>54:15:025821:1135 общей площадью 935,3 га, адрес (местоположение):   Новосибирская область, р-н Купинский, Медяковский сельсовет</w:t>
      </w:r>
      <w:r w:rsidRPr="002448D1">
        <w:rPr>
          <w:sz w:val="28"/>
          <w:szCs w:val="28"/>
        </w:rPr>
        <w:t>.        </w:t>
      </w:r>
    </w:p>
    <w:p w:rsidR="008205D0" w:rsidRPr="008205D0" w:rsidRDefault="00C15FFC" w:rsidP="008205D0">
      <w:pPr>
        <w:pStyle w:val="a6"/>
        <w:rPr>
          <w:sz w:val="28"/>
          <w:szCs w:val="28"/>
        </w:rPr>
      </w:pPr>
      <w:r w:rsidRPr="002448D1">
        <w:t> </w:t>
      </w:r>
      <w:r w:rsidRPr="008205D0">
        <w:rPr>
          <w:sz w:val="28"/>
          <w:szCs w:val="28"/>
        </w:rPr>
        <w:t xml:space="preserve">Общее собрание участников общей долевой собственности на земельные участки сельскохозяйственного назначения кадастровый номер </w:t>
      </w:r>
      <w:r w:rsidR="002448D1" w:rsidRPr="008205D0">
        <w:rPr>
          <w:sz w:val="28"/>
          <w:szCs w:val="28"/>
        </w:rPr>
        <w:t>54:15:025821:1135 общей площадью 935,3 га, адрес (местоположение):   Новосибирская область, р-н Купинский, Медяковский сельсовет</w:t>
      </w:r>
      <w:r w:rsidRPr="008205D0">
        <w:rPr>
          <w:sz w:val="28"/>
          <w:szCs w:val="28"/>
        </w:rPr>
        <w:t>, состоится «</w:t>
      </w:r>
      <w:r w:rsidR="002448D1" w:rsidRPr="008205D0">
        <w:rPr>
          <w:sz w:val="28"/>
          <w:szCs w:val="28"/>
        </w:rPr>
        <w:t>25</w:t>
      </w:r>
      <w:r w:rsidRPr="008205D0">
        <w:rPr>
          <w:sz w:val="28"/>
          <w:szCs w:val="28"/>
        </w:rPr>
        <w:t xml:space="preserve">» </w:t>
      </w:r>
      <w:r w:rsidR="002448D1" w:rsidRPr="008205D0">
        <w:rPr>
          <w:sz w:val="28"/>
          <w:szCs w:val="28"/>
        </w:rPr>
        <w:t>февраля</w:t>
      </w:r>
      <w:r w:rsidRPr="008205D0">
        <w:rPr>
          <w:sz w:val="28"/>
          <w:szCs w:val="28"/>
        </w:rPr>
        <w:t xml:space="preserve"> 202</w:t>
      </w:r>
      <w:r w:rsidR="002448D1" w:rsidRPr="008205D0">
        <w:rPr>
          <w:sz w:val="28"/>
          <w:szCs w:val="28"/>
        </w:rPr>
        <w:t>5</w:t>
      </w:r>
      <w:r w:rsidRPr="008205D0">
        <w:rPr>
          <w:sz w:val="28"/>
          <w:szCs w:val="28"/>
        </w:rPr>
        <w:t xml:space="preserve"> года. </w:t>
      </w:r>
    </w:p>
    <w:p w:rsidR="00C15FFC" w:rsidRPr="008205D0" w:rsidRDefault="00C15FFC" w:rsidP="008205D0">
      <w:pPr>
        <w:pStyle w:val="a6"/>
        <w:rPr>
          <w:sz w:val="28"/>
          <w:szCs w:val="28"/>
        </w:rPr>
      </w:pPr>
      <w:r w:rsidRPr="008205D0">
        <w:rPr>
          <w:sz w:val="28"/>
          <w:szCs w:val="28"/>
        </w:rPr>
        <w:t xml:space="preserve">Регистрация в 11-00 часов, собрание в 11-30 часов в </w:t>
      </w:r>
      <w:r w:rsidR="002448D1" w:rsidRPr="008205D0">
        <w:rPr>
          <w:sz w:val="28"/>
          <w:szCs w:val="28"/>
        </w:rPr>
        <w:t xml:space="preserve">Сельском Доме Культуры </w:t>
      </w:r>
      <w:r w:rsidRPr="008205D0">
        <w:rPr>
          <w:sz w:val="28"/>
          <w:szCs w:val="28"/>
        </w:rPr>
        <w:t xml:space="preserve"> по адресу: </w:t>
      </w:r>
      <w:r w:rsidR="002448D1" w:rsidRPr="008205D0">
        <w:rPr>
          <w:sz w:val="28"/>
          <w:szCs w:val="28"/>
        </w:rPr>
        <w:t>с. Медяково, ул. Пролетарская 45</w:t>
      </w:r>
    </w:p>
    <w:p w:rsidR="008205D0" w:rsidRDefault="008205D0" w:rsidP="008205D0">
      <w:pPr>
        <w:pStyle w:val="a6"/>
      </w:pPr>
    </w:p>
    <w:p w:rsidR="000470F2" w:rsidRPr="008205D0" w:rsidRDefault="00C15FFC" w:rsidP="008205D0">
      <w:pPr>
        <w:pStyle w:val="a6"/>
        <w:rPr>
          <w:sz w:val="26"/>
          <w:szCs w:val="26"/>
        </w:rPr>
      </w:pPr>
      <w:r w:rsidRPr="008205D0">
        <w:rPr>
          <w:sz w:val="26"/>
          <w:szCs w:val="26"/>
        </w:rPr>
        <w:t>С материалами предлагаемой повестки, внесенными на обсуждение общего собрания, а также для подачи дополнительных вопросов, вносимых на собрании, для ознакомления, или для подачи возражения можно обращаться по адресу: </w:t>
      </w:r>
      <w:r w:rsidR="002448D1" w:rsidRPr="008205D0">
        <w:rPr>
          <w:sz w:val="26"/>
          <w:szCs w:val="26"/>
        </w:rPr>
        <w:t>Купинский</w:t>
      </w:r>
      <w:r w:rsidRPr="008205D0">
        <w:rPr>
          <w:sz w:val="26"/>
          <w:szCs w:val="26"/>
        </w:rPr>
        <w:t xml:space="preserve"> район, </w:t>
      </w:r>
      <w:r w:rsidR="002448D1" w:rsidRPr="008205D0">
        <w:rPr>
          <w:sz w:val="26"/>
          <w:szCs w:val="26"/>
        </w:rPr>
        <w:t>с. Медяково</w:t>
      </w:r>
      <w:r w:rsidRPr="008205D0">
        <w:rPr>
          <w:sz w:val="26"/>
          <w:szCs w:val="26"/>
        </w:rPr>
        <w:t xml:space="preserve">, ул. </w:t>
      </w:r>
      <w:r w:rsidR="002448D1" w:rsidRPr="008205D0">
        <w:rPr>
          <w:sz w:val="26"/>
          <w:szCs w:val="26"/>
        </w:rPr>
        <w:t xml:space="preserve">Пролетарская </w:t>
      </w:r>
      <w:r w:rsidRPr="008205D0">
        <w:rPr>
          <w:sz w:val="26"/>
          <w:szCs w:val="26"/>
        </w:rPr>
        <w:t xml:space="preserve">, </w:t>
      </w:r>
      <w:r w:rsidR="002448D1" w:rsidRPr="008205D0">
        <w:rPr>
          <w:sz w:val="26"/>
          <w:szCs w:val="26"/>
        </w:rPr>
        <w:t>66</w:t>
      </w:r>
      <w:r w:rsidR="005A63CF" w:rsidRPr="008205D0">
        <w:rPr>
          <w:sz w:val="26"/>
          <w:szCs w:val="26"/>
        </w:rPr>
        <w:t>, или по тел. 25-324</w:t>
      </w:r>
    </w:p>
    <w:sectPr w:rsidR="000470F2" w:rsidRPr="008205D0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169CF"/>
    <w:multiLevelType w:val="hybridMultilevel"/>
    <w:tmpl w:val="D1322A40"/>
    <w:lvl w:ilvl="0" w:tplc="EDE04078">
      <w:start w:val="1"/>
      <w:numFmt w:val="decimal"/>
      <w:lvlText w:val="%1."/>
      <w:lvlJc w:val="left"/>
      <w:pPr>
        <w:ind w:left="495" w:hanging="495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C15FFC"/>
    <w:rsid w:val="000470F2"/>
    <w:rsid w:val="001137FD"/>
    <w:rsid w:val="002448D1"/>
    <w:rsid w:val="00401101"/>
    <w:rsid w:val="00525555"/>
    <w:rsid w:val="00585AAC"/>
    <w:rsid w:val="00594F9F"/>
    <w:rsid w:val="005A63CF"/>
    <w:rsid w:val="006D2BE8"/>
    <w:rsid w:val="008205D0"/>
    <w:rsid w:val="008D2719"/>
    <w:rsid w:val="009130B1"/>
    <w:rsid w:val="00AD4A76"/>
    <w:rsid w:val="00AF408C"/>
    <w:rsid w:val="00C15FFC"/>
    <w:rsid w:val="00C902A8"/>
    <w:rsid w:val="00D1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uiPriority w:val="22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  <w:style w:type="paragraph" w:styleId="a8">
    <w:name w:val="Normal (Web)"/>
    <w:basedOn w:val="a"/>
    <w:uiPriority w:val="99"/>
    <w:unhideWhenUsed/>
    <w:rsid w:val="00C15FFC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C15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8</cp:revision>
  <dcterms:created xsi:type="dcterms:W3CDTF">2025-01-24T04:57:00Z</dcterms:created>
  <dcterms:modified xsi:type="dcterms:W3CDTF">2025-01-24T08:46:00Z</dcterms:modified>
</cp:coreProperties>
</file>